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51FD" w14:textId="663EE450" w:rsidR="004D53BE" w:rsidRPr="00407268" w:rsidRDefault="001247DB">
      <w:pPr>
        <w:jc w:val="center"/>
        <w:rPr>
          <w:rFonts w:ascii="Times New Roman" w:hAnsi="Times New Roman" w:cs="Times New Roman"/>
          <w:b/>
          <w:bCs/>
        </w:rPr>
      </w:pPr>
      <w:r w:rsidRPr="00407268">
        <w:rPr>
          <w:rFonts w:ascii="Times New Roman" w:hAnsi="Times New Roman" w:cs="Times New Roman"/>
          <w:b/>
          <w:bCs/>
        </w:rPr>
        <w:t>TIEKĖJO KVALIFIKACIJOS REIKALAVIMAI</w:t>
      </w:r>
      <w:r w:rsidR="00093A22">
        <w:rPr>
          <w:rFonts w:ascii="Times New Roman" w:hAnsi="Times New Roman" w:cs="Times New Roman"/>
          <w:b/>
          <w:bCs/>
        </w:rPr>
        <w:t xml:space="preserve"> IR NACIONALINIO SAUGUMO REIKALAVIMAI </w:t>
      </w:r>
      <w:r w:rsidRPr="00407268">
        <w:rPr>
          <w:rFonts w:ascii="Times New Roman" w:hAnsi="Times New Roman" w:cs="Times New Roman"/>
          <w:b/>
          <w:bCs/>
        </w:rPr>
        <w:t xml:space="preserve"> </w:t>
      </w:r>
    </w:p>
    <w:tbl>
      <w:tblPr>
        <w:tblStyle w:val="GridTable1Light-Accent1"/>
        <w:tblW w:w="13948" w:type="dxa"/>
        <w:tblLook w:val="04A0" w:firstRow="1" w:lastRow="0" w:firstColumn="1" w:lastColumn="0" w:noHBand="0" w:noVBand="1"/>
      </w:tblPr>
      <w:tblGrid>
        <w:gridCol w:w="919"/>
        <w:gridCol w:w="4746"/>
        <w:gridCol w:w="8283"/>
      </w:tblGrid>
      <w:tr w:rsidR="004D53BE" w:rsidRPr="009D48A9" w14:paraId="36585201" w14:textId="77777777" w:rsidTr="007A15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DAE9F7" w:themeFill="text2" w:themeFillTint="1A"/>
          </w:tcPr>
          <w:p w14:paraId="365851FE" w14:textId="6CA86FE4" w:rsidR="004D53BE" w:rsidRPr="009D48A9" w:rsidRDefault="001247DB" w:rsidP="00044381">
            <w:pPr>
              <w:spacing w:before="120" w:after="120" w:line="276" w:lineRule="auto"/>
              <w:contextualSpacing/>
              <w:jc w:val="center"/>
              <w:rPr>
                <w:rFonts w:ascii="Times New Roman" w:hAnsi="Times New Roman" w:cs="Times New Roman"/>
                <w:b w:val="0"/>
                <w:bCs w:val="0"/>
              </w:rPr>
            </w:pPr>
            <w:r w:rsidRPr="009D48A9">
              <w:rPr>
                <w:rFonts w:ascii="Times New Roman" w:hAnsi="Times New Roman" w:cs="Times New Roman"/>
              </w:rPr>
              <w:t>Nr.</w:t>
            </w:r>
          </w:p>
        </w:tc>
        <w:tc>
          <w:tcPr>
            <w:tcW w:w="4746" w:type="dxa"/>
            <w:shd w:val="clear" w:color="auto" w:fill="DAE9F7" w:themeFill="text2" w:themeFillTint="1A"/>
          </w:tcPr>
          <w:p w14:paraId="40E70741" w14:textId="77777777" w:rsidR="004D53BE" w:rsidRPr="009D48A9" w:rsidRDefault="001247DB" w:rsidP="00044381">
            <w:pPr>
              <w:spacing w:before="120" w:after="120" w:line="276" w:lineRule="auto"/>
              <w:ind w:firstLine="283"/>
              <w:contextual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9D48A9">
              <w:rPr>
                <w:rFonts w:ascii="Times New Roman" w:hAnsi="Times New Roman" w:cs="Times New Roman"/>
              </w:rPr>
              <w:t>Kvalifikacijos reikalavimai</w:t>
            </w:r>
          </w:p>
          <w:p w14:paraId="365851FF" w14:textId="77777777" w:rsidR="00D26790" w:rsidRPr="009D48A9" w:rsidRDefault="00D26790" w:rsidP="00044381">
            <w:pPr>
              <w:spacing w:before="120" w:after="120" w:line="276" w:lineRule="auto"/>
              <w:ind w:firstLine="283"/>
              <w:contextual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p>
        </w:tc>
        <w:tc>
          <w:tcPr>
            <w:tcW w:w="8283" w:type="dxa"/>
            <w:shd w:val="clear" w:color="auto" w:fill="DAE9F7" w:themeFill="text2" w:themeFillTint="1A"/>
          </w:tcPr>
          <w:p w14:paraId="36585200" w14:textId="77777777" w:rsidR="004D53BE" w:rsidRPr="009D48A9" w:rsidRDefault="001247DB" w:rsidP="00044381">
            <w:pPr>
              <w:spacing w:before="120" w:after="120" w:line="276"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9D48A9">
              <w:rPr>
                <w:rFonts w:ascii="Times New Roman" w:hAnsi="Times New Roman" w:cs="Times New Roman"/>
              </w:rPr>
              <w:t>Atitiktį reikalavimams patvirtinantys dokumentai, duomenys ir informacija</w:t>
            </w:r>
          </w:p>
        </w:tc>
      </w:tr>
      <w:tr w:rsidR="004D53BE" w:rsidRPr="009D48A9" w14:paraId="36585208" w14:textId="77777777" w:rsidTr="00543CEE">
        <w:tc>
          <w:tcPr>
            <w:cnfStyle w:val="001000000000" w:firstRow="0" w:lastRow="0" w:firstColumn="1" w:lastColumn="0" w:oddVBand="0" w:evenVBand="0" w:oddHBand="0" w:evenHBand="0" w:firstRowFirstColumn="0" w:firstRowLastColumn="0" w:lastRowFirstColumn="0" w:lastRowLastColumn="0"/>
            <w:tcW w:w="0" w:type="auto"/>
          </w:tcPr>
          <w:p w14:paraId="36585202" w14:textId="77777777" w:rsidR="004D53BE" w:rsidRPr="009D48A9" w:rsidRDefault="001247DB" w:rsidP="00044381">
            <w:pPr>
              <w:spacing w:before="120" w:after="120" w:line="276" w:lineRule="auto"/>
              <w:ind w:firstLine="283"/>
              <w:contextualSpacing/>
              <w:jc w:val="distribute"/>
              <w:rPr>
                <w:rFonts w:ascii="Times New Roman" w:hAnsi="Times New Roman" w:cs="Times New Roman"/>
                <w:b w:val="0"/>
                <w:bCs w:val="0"/>
                <w:color w:val="000000"/>
              </w:rPr>
            </w:pPr>
            <w:r w:rsidRPr="009D48A9">
              <w:rPr>
                <w:rFonts w:ascii="Times New Roman" w:hAnsi="Times New Roman" w:cs="Times New Roman"/>
                <w:b w:val="0"/>
                <w:bCs w:val="0"/>
                <w:color w:val="000000" w:themeColor="text1"/>
              </w:rPr>
              <w:t>1. </w:t>
            </w:r>
          </w:p>
        </w:tc>
        <w:tc>
          <w:tcPr>
            <w:tcW w:w="4746" w:type="dxa"/>
          </w:tcPr>
          <w:p w14:paraId="36585203" w14:textId="1CAA3F5D" w:rsidR="004D53BE" w:rsidRPr="009D48A9" w:rsidRDefault="001247DB" w:rsidP="00543CEE">
            <w:pPr>
              <w:spacing w:before="120" w:after="12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9D48A9">
              <w:rPr>
                <w:rFonts w:ascii="Times New Roman" w:hAnsi="Times New Roman" w:cs="Times New Roman"/>
                <w:color w:val="000000" w:themeColor="text1"/>
              </w:rPr>
              <w:t xml:space="preserve">Tiekėjas per paskutinius trejus metus </w:t>
            </w:r>
            <w:r w:rsidR="00F03906" w:rsidRPr="009D48A9">
              <w:rPr>
                <w:rFonts w:ascii="Times New Roman" w:hAnsi="Times New Roman" w:cs="Times New Roman"/>
                <w:color w:val="000000" w:themeColor="text1"/>
              </w:rPr>
              <w:t>(</w:t>
            </w:r>
            <w:r w:rsidRPr="009D48A9">
              <w:rPr>
                <w:rFonts w:ascii="Times New Roman" w:hAnsi="Times New Roman" w:cs="Times New Roman"/>
                <w:color w:val="000000" w:themeColor="text1"/>
              </w:rPr>
              <w:t>iki pasiūlymų termino pabaigos</w:t>
            </w:r>
            <w:r w:rsidR="00F03906" w:rsidRPr="009D48A9">
              <w:rPr>
                <w:rFonts w:ascii="Times New Roman" w:hAnsi="Times New Roman" w:cs="Times New Roman"/>
                <w:color w:val="000000" w:themeColor="text1"/>
              </w:rPr>
              <w:t>)</w:t>
            </w:r>
            <w:r w:rsidRPr="009D48A9">
              <w:rPr>
                <w:rFonts w:ascii="Times New Roman" w:hAnsi="Times New Roman" w:cs="Times New Roman"/>
                <w:color w:val="000000" w:themeColor="text1"/>
              </w:rPr>
              <w:t xml:space="preserve"> </w:t>
            </w:r>
            <w:r w:rsidR="000A04BD" w:rsidRPr="009D48A9">
              <w:rPr>
                <w:rFonts w:ascii="Times New Roman" w:hAnsi="Times New Roman" w:cs="Times New Roman"/>
                <w:color w:val="000000" w:themeColor="text1"/>
              </w:rPr>
              <w:t xml:space="preserve">pagal vieną ar daugiau sutarčių </w:t>
            </w:r>
            <w:r w:rsidRPr="009D48A9">
              <w:rPr>
                <w:rFonts w:ascii="Times New Roman" w:hAnsi="Times New Roman" w:cs="Times New Roman"/>
                <w:color w:val="000000" w:themeColor="text1"/>
              </w:rPr>
              <w:t xml:space="preserve">turi būti </w:t>
            </w:r>
            <w:r w:rsidR="000A04BD" w:rsidRPr="009D48A9">
              <w:rPr>
                <w:rFonts w:ascii="Times New Roman" w:hAnsi="Times New Roman" w:cs="Times New Roman"/>
                <w:color w:val="000000" w:themeColor="text1"/>
              </w:rPr>
              <w:t xml:space="preserve">tinkamai suteikęs interneto svetainės ir mobiliosios aplikacijos kūrimo ir (ar) vystymo paslaugų </w:t>
            </w:r>
            <w:r w:rsidRPr="009D48A9">
              <w:rPr>
                <w:rFonts w:ascii="Times New Roman" w:hAnsi="Times New Roman" w:cs="Times New Roman"/>
                <w:color w:val="000000" w:themeColor="text1"/>
              </w:rPr>
              <w:t>(interneto svetainė ir mobilioji aplikacija turi būti veikiančios – vykdoma darbinė eksploatacija su realiais duomenimis)</w:t>
            </w:r>
            <w:r w:rsidR="00244ED8" w:rsidRPr="009D48A9">
              <w:rPr>
                <w:rFonts w:ascii="Times New Roman" w:hAnsi="Times New Roman" w:cs="Times New Roman"/>
                <w:color w:val="000000" w:themeColor="text1"/>
              </w:rPr>
              <w:t>,</w:t>
            </w:r>
            <w:r w:rsidR="000E6D05" w:rsidRPr="009D48A9">
              <w:rPr>
                <w:rFonts w:ascii="Times New Roman" w:hAnsi="Times New Roman" w:cs="Times New Roman"/>
                <w:color w:val="000000" w:themeColor="text1"/>
              </w:rPr>
              <w:t xml:space="preserve"> </w:t>
            </w:r>
            <w:r w:rsidRPr="009D48A9">
              <w:rPr>
                <w:rFonts w:ascii="Times New Roman" w:hAnsi="Times New Roman" w:cs="Times New Roman"/>
                <w:color w:val="000000" w:themeColor="text1"/>
              </w:rPr>
              <w:t>kuri</w:t>
            </w:r>
            <w:r w:rsidR="000E6D05" w:rsidRPr="009D48A9">
              <w:rPr>
                <w:rFonts w:ascii="Times New Roman" w:hAnsi="Times New Roman" w:cs="Times New Roman"/>
                <w:color w:val="000000" w:themeColor="text1"/>
              </w:rPr>
              <w:t>ų</w:t>
            </w:r>
            <w:r w:rsidRPr="009D48A9">
              <w:rPr>
                <w:rFonts w:ascii="Times New Roman" w:hAnsi="Times New Roman" w:cs="Times New Roman"/>
                <w:color w:val="000000" w:themeColor="text1"/>
              </w:rPr>
              <w:t xml:space="preserve"> vertė (neskaičiuojant techninės įrangos ir programinės įrangos licencijų vertės dalies) yra ne mažesnė kaip 75 000 </w:t>
            </w:r>
            <w:r w:rsidR="004E1D2F" w:rsidRPr="009D48A9">
              <w:rPr>
                <w:rFonts w:ascii="Times New Roman" w:hAnsi="Times New Roman" w:cs="Times New Roman"/>
                <w:color w:val="000000" w:themeColor="text1"/>
              </w:rPr>
              <w:t>E</w:t>
            </w:r>
            <w:r w:rsidRPr="009D48A9">
              <w:rPr>
                <w:rFonts w:ascii="Times New Roman" w:hAnsi="Times New Roman" w:cs="Times New Roman"/>
                <w:color w:val="000000" w:themeColor="text1"/>
              </w:rPr>
              <w:t>ur</w:t>
            </w:r>
            <w:r w:rsidR="00881EB1" w:rsidRPr="009D48A9">
              <w:rPr>
                <w:rFonts w:ascii="Times New Roman" w:hAnsi="Times New Roman" w:cs="Times New Roman"/>
                <w:color w:val="000000" w:themeColor="text1"/>
              </w:rPr>
              <w:t xml:space="preserve"> be PVM</w:t>
            </w:r>
            <w:r w:rsidRPr="009D48A9">
              <w:rPr>
                <w:rFonts w:ascii="Times New Roman" w:hAnsi="Times New Roman" w:cs="Times New Roman"/>
                <w:color w:val="000000" w:themeColor="text1"/>
              </w:rPr>
              <w:t xml:space="preserve"> (septyniasdešimt penki tūkstančiai </w:t>
            </w:r>
            <w:r w:rsidR="004E1D2F" w:rsidRPr="009D48A9">
              <w:rPr>
                <w:rFonts w:ascii="Times New Roman" w:hAnsi="Times New Roman" w:cs="Times New Roman"/>
                <w:color w:val="000000" w:themeColor="text1"/>
              </w:rPr>
              <w:t>E</w:t>
            </w:r>
            <w:r w:rsidRPr="009D48A9">
              <w:rPr>
                <w:rFonts w:ascii="Times New Roman" w:hAnsi="Times New Roman" w:cs="Times New Roman"/>
                <w:color w:val="000000" w:themeColor="text1"/>
              </w:rPr>
              <w:t>ur</w:t>
            </w:r>
            <w:r w:rsidR="004E1D2F" w:rsidRPr="009D48A9">
              <w:rPr>
                <w:rFonts w:ascii="Times New Roman" w:hAnsi="Times New Roman" w:cs="Times New Roman"/>
                <w:color w:val="000000" w:themeColor="text1"/>
              </w:rPr>
              <w:t xml:space="preserve"> be PVM</w:t>
            </w:r>
            <w:r w:rsidRPr="009D48A9">
              <w:rPr>
                <w:rFonts w:ascii="Times New Roman" w:hAnsi="Times New Roman" w:cs="Times New Roman"/>
                <w:color w:val="000000" w:themeColor="text1"/>
              </w:rPr>
              <w:t>).</w:t>
            </w:r>
          </w:p>
        </w:tc>
        <w:tc>
          <w:tcPr>
            <w:tcW w:w="8283" w:type="dxa"/>
          </w:tcPr>
          <w:p w14:paraId="67EA2442" w14:textId="47B6D36D" w:rsidR="00F65692" w:rsidRPr="009D48A9" w:rsidRDefault="007A15D7" w:rsidP="007A15D7">
            <w:pPr>
              <w:pStyle w:val="ListParagraph"/>
              <w:numPr>
                <w:ilvl w:val="0"/>
                <w:numId w:val="7"/>
              </w:numPr>
              <w:spacing w:before="120" w:after="120" w:line="276" w:lineRule="auto"/>
              <w:ind w:right="5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4"/>
                <w:szCs w:val="24"/>
              </w:rPr>
            </w:pPr>
            <w:r>
              <w:rPr>
                <w:rFonts w:ascii="Times New Roman" w:hAnsi="Times New Roman" w:cs="Times New Roman"/>
                <w:color w:val="000000" w:themeColor="text1"/>
                <w:sz w:val="24"/>
                <w:szCs w:val="24"/>
              </w:rPr>
              <w:t>Pateikiamas s</w:t>
            </w:r>
            <w:r w:rsidR="001247DB" w:rsidRPr="009D48A9">
              <w:rPr>
                <w:rFonts w:ascii="Times New Roman" w:hAnsi="Times New Roman" w:cs="Times New Roman"/>
                <w:color w:val="000000" w:themeColor="text1"/>
                <w:sz w:val="24"/>
                <w:szCs w:val="24"/>
              </w:rPr>
              <w:t>uteiktų  paslaugų</w:t>
            </w:r>
            <w:r w:rsidR="003E09DF" w:rsidRPr="009D48A9">
              <w:rPr>
                <w:rFonts w:ascii="Times New Roman" w:hAnsi="Times New Roman" w:cs="Times New Roman"/>
                <w:color w:val="000000" w:themeColor="text1"/>
                <w:sz w:val="24"/>
                <w:szCs w:val="24"/>
              </w:rPr>
              <w:t>,</w:t>
            </w:r>
            <w:r w:rsidR="00675CDE" w:rsidRPr="009D48A9">
              <w:rPr>
                <w:rFonts w:ascii="Times New Roman" w:hAnsi="Times New Roman" w:cs="Times New Roman"/>
                <w:color w:val="000000" w:themeColor="text1"/>
                <w:sz w:val="24"/>
                <w:szCs w:val="24"/>
              </w:rPr>
              <w:t xml:space="preserve"> </w:t>
            </w:r>
            <w:r w:rsidR="00675CDE" w:rsidRPr="009D48A9">
              <w:rPr>
                <w:rFonts w:ascii="Times New Roman" w:hAnsi="Times New Roman" w:cs="Times New Roman"/>
                <w:iCs/>
                <w:sz w:val="24"/>
                <w:szCs w:val="24"/>
              </w:rPr>
              <w:t xml:space="preserve">atitinkančių šį kvalifikacijos reikalavimą, </w:t>
            </w:r>
            <w:r w:rsidR="001247DB" w:rsidRPr="009D48A9">
              <w:rPr>
                <w:rFonts w:ascii="Times New Roman" w:hAnsi="Times New Roman" w:cs="Times New Roman"/>
                <w:color w:val="000000" w:themeColor="text1"/>
                <w:sz w:val="24"/>
                <w:szCs w:val="24"/>
              </w:rPr>
              <w:t>sąrašas</w:t>
            </w:r>
            <w:r w:rsidR="00F65692" w:rsidRPr="009D48A9">
              <w:rPr>
                <w:rFonts w:ascii="Times New Roman" w:hAnsi="Times New Roman" w:cs="Times New Roman"/>
                <w:color w:val="000000" w:themeColor="text1"/>
                <w:sz w:val="24"/>
                <w:szCs w:val="24"/>
              </w:rPr>
              <w:t xml:space="preserve">, </w:t>
            </w:r>
            <w:r w:rsidR="00F65692" w:rsidRPr="009D48A9">
              <w:rPr>
                <w:rFonts w:ascii="Times New Roman" w:hAnsi="Times New Roman" w:cs="Times New Roman"/>
                <w:iCs/>
                <w:sz w:val="24"/>
                <w:szCs w:val="24"/>
              </w:rPr>
              <w:t xml:space="preserve">parengtas pagal pirkimo sąlygų </w:t>
            </w:r>
            <w:r>
              <w:rPr>
                <w:rFonts w:ascii="Times New Roman" w:hAnsi="Times New Roman" w:cs="Times New Roman"/>
                <w:iCs/>
                <w:sz w:val="24"/>
                <w:szCs w:val="24"/>
              </w:rPr>
              <w:t>12</w:t>
            </w:r>
            <w:r w:rsidR="00F65692" w:rsidRPr="009D48A9">
              <w:rPr>
                <w:rFonts w:ascii="Times New Roman" w:hAnsi="Times New Roman" w:cs="Times New Roman"/>
                <w:iCs/>
                <w:sz w:val="24"/>
                <w:szCs w:val="24"/>
              </w:rPr>
              <w:t xml:space="preserve"> priedą „</w:t>
            </w:r>
            <w:r>
              <w:rPr>
                <w:rFonts w:ascii="Times New Roman" w:hAnsi="Times New Roman" w:cs="Times New Roman"/>
                <w:iCs/>
                <w:sz w:val="24"/>
                <w:szCs w:val="24"/>
              </w:rPr>
              <w:t>Suteiktų paslaugų sąrašas</w:t>
            </w:r>
            <w:r w:rsidR="00F65692" w:rsidRPr="009D48A9">
              <w:rPr>
                <w:rFonts w:ascii="Times New Roman" w:hAnsi="Times New Roman" w:cs="Times New Roman"/>
                <w:iCs/>
                <w:sz w:val="24"/>
                <w:szCs w:val="24"/>
              </w:rPr>
              <w:t>“.</w:t>
            </w:r>
          </w:p>
          <w:p w14:paraId="1C7DE500" w14:textId="31411EFC" w:rsidR="00F65692" w:rsidRPr="009D48A9" w:rsidRDefault="00F65692" w:rsidP="00044381">
            <w:pPr>
              <w:pStyle w:val="ListParagraph"/>
              <w:numPr>
                <w:ilvl w:val="0"/>
                <w:numId w:val="7"/>
              </w:num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9D48A9">
              <w:rPr>
                <w:rFonts w:ascii="Times New Roman" w:hAnsi="Times New Roman" w:cs="Times New Roman"/>
                <w:color w:val="000000" w:themeColor="text1"/>
                <w:sz w:val="24"/>
                <w:szCs w:val="24"/>
              </w:rPr>
              <w:t> </w:t>
            </w:r>
            <w:r w:rsidR="007A15D7">
              <w:rPr>
                <w:rFonts w:ascii="Times New Roman" w:hAnsi="Times New Roman" w:cs="Times New Roman"/>
                <w:color w:val="000000" w:themeColor="text1"/>
                <w:sz w:val="24"/>
                <w:szCs w:val="24"/>
              </w:rPr>
              <w:t>Kartu p</w:t>
            </w:r>
            <w:r w:rsidRPr="009D48A9">
              <w:rPr>
                <w:rFonts w:ascii="Times New Roman" w:hAnsi="Times New Roman" w:cs="Times New Roman"/>
                <w:color w:val="000000" w:themeColor="text1"/>
                <w:sz w:val="24"/>
                <w:szCs w:val="24"/>
              </w:rPr>
              <w:t>rivaloma pateikti užsakovo patvirtintą pažymą, patvirtinančią, kad paslaugos buvo tinkamai teikiamos ir tinkamai suteiktos, ir atitinka reikalavimus dėl suteiktų paslaugų objekto ir vertės.</w:t>
            </w:r>
          </w:p>
          <w:p w14:paraId="11465FF1" w14:textId="77777777" w:rsidR="00F97366" w:rsidRPr="009D48A9" w:rsidRDefault="00F97366" w:rsidP="007A15D7">
            <w:pPr>
              <w:pStyle w:val="ListParagraph"/>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9D48A9">
              <w:rPr>
                <w:rFonts w:ascii="Times New Roman" w:hAnsi="Times New Roman" w:cs="Times New Roman"/>
                <w:color w:val="000000" w:themeColor="text1"/>
                <w:sz w:val="24"/>
                <w:szCs w:val="24"/>
              </w:rPr>
              <w:t xml:space="preserve">Pažymoje turi būti nurodyta: suteiktų paslaugų  suma, datos (pradžios ir pabaigos - mėnesio tikslumu), suteiktų paslaugų aprašymas (pavadinimas), informacija apie tinkamai  suteiktas paslaugas. </w:t>
            </w:r>
          </w:p>
          <w:p w14:paraId="53DB64BC" w14:textId="77777777" w:rsidR="00F97366" w:rsidRPr="009D48A9" w:rsidRDefault="00F97366" w:rsidP="007A15D7">
            <w:pPr>
              <w:pStyle w:val="ListParagraph"/>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7A15D7">
              <w:rPr>
                <w:rFonts w:ascii="Times New Roman" w:hAnsi="Times New Roman" w:cs="Times New Roman"/>
                <w:i/>
                <w:iCs/>
                <w:color w:val="000000" w:themeColor="text1"/>
                <w:sz w:val="24"/>
                <w:szCs w:val="24"/>
              </w:rPr>
              <w:t>Pastaba</w:t>
            </w:r>
            <w:r w:rsidRPr="009D48A9">
              <w:rPr>
                <w:rFonts w:ascii="Times New Roman" w:hAnsi="Times New Roman" w:cs="Times New Roman"/>
                <w:color w:val="000000" w:themeColor="text1"/>
                <w:sz w:val="24"/>
                <w:szCs w:val="24"/>
              </w:rPr>
              <w:t>. Jeigu sutartis buvo vykdoma kartu su kitais ūkio subjektais, pažymoje turi būti nurodyta ir bus vertinama informacija apie tiekėjo atskirai suteiktas paslaugas, jų apimtį, vertę, o ne visas įvykdytos sutarties objektas.</w:t>
            </w:r>
          </w:p>
          <w:p w14:paraId="36585207" w14:textId="635D04F7" w:rsidR="004D53BE" w:rsidRPr="009D48A9" w:rsidRDefault="008F2C40" w:rsidP="007A15D7">
            <w:pPr>
              <w:pStyle w:val="ListParagraph"/>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9D48A9">
              <w:rPr>
                <w:rFonts w:ascii="Times New Roman" w:hAnsi="Times New Roman" w:cs="Times New Roman"/>
                <w:color w:val="000000" w:themeColor="text1"/>
                <w:sz w:val="24"/>
                <w:szCs w:val="24"/>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4D53BE" w:rsidRPr="009D48A9" w14:paraId="3658520D" w14:textId="77777777" w:rsidTr="00543CEE">
        <w:tc>
          <w:tcPr>
            <w:cnfStyle w:val="001000000000" w:firstRow="0" w:lastRow="0" w:firstColumn="1" w:lastColumn="0" w:oddVBand="0" w:evenVBand="0" w:oddHBand="0" w:evenHBand="0" w:firstRowFirstColumn="0" w:firstRowLastColumn="0" w:lastRowFirstColumn="0" w:lastRowLastColumn="0"/>
            <w:tcW w:w="0" w:type="auto"/>
          </w:tcPr>
          <w:p w14:paraId="36585209" w14:textId="77777777" w:rsidR="004D53BE" w:rsidRPr="009D48A9" w:rsidRDefault="001247DB" w:rsidP="00044381">
            <w:pPr>
              <w:spacing w:before="120" w:after="120" w:line="276" w:lineRule="auto"/>
              <w:ind w:firstLine="283"/>
              <w:contextualSpacing/>
              <w:rPr>
                <w:rFonts w:ascii="Times New Roman" w:hAnsi="Times New Roman" w:cs="Times New Roman"/>
                <w:b w:val="0"/>
                <w:bCs w:val="0"/>
                <w:color w:val="000000"/>
              </w:rPr>
            </w:pPr>
            <w:r w:rsidRPr="009D48A9">
              <w:rPr>
                <w:rFonts w:ascii="Times New Roman" w:hAnsi="Times New Roman" w:cs="Times New Roman"/>
                <w:b w:val="0"/>
                <w:bCs w:val="0"/>
                <w:color w:val="000000" w:themeColor="text1"/>
              </w:rPr>
              <w:t>2.</w:t>
            </w:r>
          </w:p>
        </w:tc>
        <w:tc>
          <w:tcPr>
            <w:tcW w:w="4746" w:type="dxa"/>
          </w:tcPr>
          <w:p w14:paraId="3658520A" w14:textId="39E1DD73" w:rsidR="004D53BE" w:rsidRPr="009D48A9" w:rsidRDefault="001247DB" w:rsidP="00543CEE">
            <w:pPr>
              <w:spacing w:before="120" w:after="12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9D48A9">
              <w:rPr>
                <w:rFonts w:ascii="Times New Roman" w:eastAsia="Times New Roman" w:hAnsi="Times New Roman" w:cs="Times New Roman"/>
                <w:color w:val="000000" w:themeColor="text1"/>
              </w:rPr>
              <w:t xml:space="preserve">Tiekėjas sutarties vykdymui turi turėti </w:t>
            </w:r>
            <w:r w:rsidR="190436CC" w:rsidRPr="009D48A9">
              <w:rPr>
                <w:rFonts w:ascii="Times New Roman" w:eastAsia="Times New Roman" w:hAnsi="Times New Roman" w:cs="Times New Roman"/>
                <w:color w:val="000000" w:themeColor="text1"/>
              </w:rPr>
              <w:t xml:space="preserve">šios lentelės </w:t>
            </w:r>
            <w:r w:rsidRPr="009D48A9">
              <w:rPr>
                <w:rFonts w:ascii="Times New Roman" w:eastAsia="Times New Roman" w:hAnsi="Times New Roman" w:cs="Times New Roman"/>
                <w:color w:val="000000" w:themeColor="text1"/>
              </w:rPr>
              <w:t>2.1.–2.</w:t>
            </w:r>
            <w:r w:rsidR="3E203A8E" w:rsidRPr="009D48A9">
              <w:rPr>
                <w:rFonts w:ascii="Times New Roman" w:eastAsia="Times New Roman" w:hAnsi="Times New Roman" w:cs="Times New Roman"/>
                <w:color w:val="000000" w:themeColor="text1"/>
              </w:rPr>
              <w:t>3</w:t>
            </w:r>
            <w:r w:rsidRPr="009D48A9">
              <w:rPr>
                <w:rFonts w:ascii="Times New Roman" w:eastAsia="Times New Roman" w:hAnsi="Times New Roman" w:cs="Times New Roman"/>
                <w:color w:val="000000" w:themeColor="text1"/>
              </w:rPr>
              <w:t xml:space="preserve">. papunkčiuose nurodytą kvalifikuotą personalą, galintį suteikti reikalaujamas paslaugas. Tas pats specialistas gali būti siūlomas į kelias pozicijas, jei jo siūloma kvalifikacija atitinka visus siūlomai pozicijai keliamus reikalavimus ir tai </w:t>
            </w:r>
            <w:r w:rsidRPr="009D48A9">
              <w:rPr>
                <w:rFonts w:ascii="Times New Roman" w:eastAsia="Times New Roman" w:hAnsi="Times New Roman" w:cs="Times New Roman"/>
                <w:color w:val="000000" w:themeColor="text1"/>
              </w:rPr>
              <w:lastRenderedPageBreak/>
              <w:t>neprieštarauja nešališkumo ir objektyvumo principams, t. y. pagrindinė ir papildoma eksperto pozicijos negali būti susaistytos pavaldumo, kontrolės ar vertinimo santykiais.</w:t>
            </w:r>
          </w:p>
        </w:tc>
        <w:tc>
          <w:tcPr>
            <w:tcW w:w="8283" w:type="dxa"/>
          </w:tcPr>
          <w:p w14:paraId="3658520B" w14:textId="0D81A3DB" w:rsidR="004D53BE" w:rsidRPr="009D48A9" w:rsidRDefault="00093A22" w:rsidP="00543CEE">
            <w:pPr>
              <w:pStyle w:val="ListParagraph"/>
              <w:numPr>
                <w:ilvl w:val="0"/>
                <w:numId w:val="5"/>
              </w:num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Pr>
                <w:rFonts w:ascii="Times New Roman" w:hAnsi="Times New Roman" w:cs="Times New Roman"/>
                <w:color w:val="000000" w:themeColor="text1"/>
                <w:sz w:val="24"/>
                <w:szCs w:val="24"/>
              </w:rPr>
              <w:lastRenderedPageBreak/>
              <w:t>Pateikiamas s</w:t>
            </w:r>
            <w:r w:rsidR="001247DB" w:rsidRPr="009D48A9">
              <w:rPr>
                <w:rFonts w:ascii="Times New Roman" w:hAnsi="Times New Roman" w:cs="Times New Roman"/>
                <w:color w:val="000000" w:themeColor="text1"/>
                <w:sz w:val="24"/>
                <w:szCs w:val="24"/>
              </w:rPr>
              <w:t>pecialistų, vykdysiančių sutartį ir atitinkančių 2.1. – 2.</w:t>
            </w:r>
            <w:r w:rsidR="7FA37256" w:rsidRPr="009D48A9">
              <w:rPr>
                <w:rFonts w:ascii="Times New Roman" w:hAnsi="Times New Roman" w:cs="Times New Roman"/>
                <w:color w:val="000000" w:themeColor="text1"/>
                <w:sz w:val="24"/>
                <w:szCs w:val="24"/>
              </w:rPr>
              <w:t>3</w:t>
            </w:r>
            <w:r w:rsidR="001247DB" w:rsidRPr="009D48A9">
              <w:rPr>
                <w:rFonts w:ascii="Times New Roman" w:hAnsi="Times New Roman" w:cs="Times New Roman"/>
                <w:color w:val="000000" w:themeColor="text1"/>
                <w:sz w:val="24"/>
                <w:szCs w:val="24"/>
              </w:rPr>
              <w:t>. p</w:t>
            </w:r>
            <w:r w:rsidR="017EBBDD" w:rsidRPr="009D48A9">
              <w:rPr>
                <w:rFonts w:ascii="Times New Roman" w:hAnsi="Times New Roman" w:cs="Times New Roman"/>
                <w:color w:val="000000" w:themeColor="text1"/>
                <w:sz w:val="24"/>
                <w:szCs w:val="24"/>
              </w:rPr>
              <w:t>apunkčiuose</w:t>
            </w:r>
            <w:r w:rsidR="001247DB" w:rsidRPr="009D48A9">
              <w:rPr>
                <w:rFonts w:ascii="Times New Roman" w:hAnsi="Times New Roman" w:cs="Times New Roman"/>
                <w:color w:val="000000" w:themeColor="text1"/>
                <w:sz w:val="24"/>
                <w:szCs w:val="24"/>
              </w:rPr>
              <w:t xml:space="preserve"> nustatytus reikalavimus, sąrašas</w:t>
            </w:r>
            <w:r w:rsidR="004163F8" w:rsidRPr="009D48A9">
              <w:rPr>
                <w:rFonts w:ascii="Times New Roman" w:hAnsi="Times New Roman" w:cs="Times New Roman"/>
                <w:color w:val="000000" w:themeColor="text1"/>
                <w:sz w:val="24"/>
                <w:szCs w:val="24"/>
              </w:rPr>
              <w:t xml:space="preserve">, </w:t>
            </w:r>
            <w:r w:rsidR="00C675E6" w:rsidRPr="009D48A9">
              <w:rPr>
                <w:rFonts w:ascii="Times New Roman" w:hAnsi="Times New Roman" w:cs="Times New Roman"/>
                <w:color w:val="000000" w:themeColor="text1"/>
                <w:sz w:val="24"/>
                <w:szCs w:val="24"/>
              </w:rPr>
              <w:t>parengtas</w:t>
            </w:r>
            <w:r w:rsidR="004163F8" w:rsidRPr="009D48A9">
              <w:rPr>
                <w:rFonts w:ascii="Times New Roman" w:hAnsi="Times New Roman" w:cs="Times New Roman"/>
                <w:color w:val="000000" w:themeColor="text1"/>
                <w:sz w:val="24"/>
                <w:szCs w:val="24"/>
              </w:rPr>
              <w:t xml:space="preserve"> pagal </w:t>
            </w:r>
            <w:r w:rsidR="00F672D4" w:rsidRPr="009D48A9">
              <w:rPr>
                <w:rFonts w:ascii="Times New Roman" w:hAnsi="Times New Roman" w:cs="Times New Roman"/>
                <w:color w:val="000000" w:themeColor="text1"/>
                <w:sz w:val="24"/>
                <w:szCs w:val="24"/>
              </w:rPr>
              <w:t>Pirkimo sąlygų 13 priedą.</w:t>
            </w:r>
            <w:r w:rsidR="001247DB" w:rsidRPr="009D48A9">
              <w:rPr>
                <w:rFonts w:ascii="Times New Roman" w:hAnsi="Times New Roman" w:cs="Times New Roman"/>
                <w:color w:val="000000" w:themeColor="text1"/>
                <w:sz w:val="24"/>
                <w:szCs w:val="24"/>
              </w:rPr>
              <w:t xml:space="preserve"> </w:t>
            </w:r>
          </w:p>
          <w:p w14:paraId="3658520C" w14:textId="4177D3F0" w:rsidR="004D53BE" w:rsidRPr="009D48A9" w:rsidRDefault="001247DB" w:rsidP="00543CEE">
            <w:pPr>
              <w:pStyle w:val="ListParagraph"/>
              <w:numPr>
                <w:ilvl w:val="0"/>
                <w:numId w:val="5"/>
              </w:num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9D48A9">
              <w:rPr>
                <w:rFonts w:ascii="Times New Roman" w:hAnsi="Times New Roman" w:cs="Times New Roman"/>
                <w:color w:val="000000"/>
                <w:sz w:val="24"/>
                <w:szCs w:val="24"/>
              </w:rPr>
              <w:lastRenderedPageBreak/>
              <w:t>Specialistų kvalifikaciją</w:t>
            </w:r>
            <w:r w:rsidRPr="009D48A9">
              <w:rPr>
                <w:rStyle w:val="FootnoteReference"/>
                <w:rFonts w:ascii="Times New Roman" w:hAnsi="Times New Roman" w:cs="Times New Roman"/>
                <w:color w:val="000000"/>
                <w:sz w:val="24"/>
                <w:szCs w:val="24"/>
              </w:rPr>
              <w:footnoteReference w:id="1"/>
            </w:r>
            <w:r w:rsidRPr="009D48A9">
              <w:rPr>
                <w:rFonts w:ascii="Times New Roman" w:hAnsi="Times New Roman" w:cs="Times New Roman"/>
                <w:color w:val="000000"/>
                <w:sz w:val="24"/>
                <w:szCs w:val="24"/>
              </w:rPr>
              <w:t xml:space="preserve"> patvirtinantys dokumentai, nurodyti 2.1.–2.</w:t>
            </w:r>
            <w:r w:rsidR="064B8181" w:rsidRPr="009D48A9">
              <w:rPr>
                <w:rFonts w:ascii="Times New Roman" w:hAnsi="Times New Roman" w:cs="Times New Roman"/>
                <w:color w:val="000000"/>
                <w:sz w:val="24"/>
                <w:szCs w:val="24"/>
              </w:rPr>
              <w:t>3</w:t>
            </w:r>
            <w:r w:rsidRPr="009D48A9">
              <w:rPr>
                <w:rFonts w:ascii="Times New Roman" w:hAnsi="Times New Roman" w:cs="Times New Roman"/>
                <w:color w:val="000000"/>
                <w:sz w:val="24"/>
                <w:szCs w:val="24"/>
              </w:rPr>
              <w:t>. p</w:t>
            </w:r>
            <w:r w:rsidR="0BF4DC92" w:rsidRPr="009D48A9">
              <w:rPr>
                <w:rFonts w:ascii="Times New Roman" w:hAnsi="Times New Roman" w:cs="Times New Roman"/>
                <w:color w:val="000000"/>
                <w:sz w:val="24"/>
                <w:szCs w:val="24"/>
              </w:rPr>
              <w:t>apunkčiuose</w:t>
            </w:r>
            <w:r w:rsidR="00093A22">
              <w:rPr>
                <w:rFonts w:ascii="Times New Roman" w:hAnsi="Times New Roman" w:cs="Times New Roman"/>
                <w:color w:val="000000"/>
                <w:sz w:val="24"/>
                <w:szCs w:val="24"/>
              </w:rPr>
              <w:t>.</w:t>
            </w:r>
            <w:r w:rsidRPr="009D48A9">
              <w:rPr>
                <w:rFonts w:ascii="Times New Roman" w:hAnsi="Times New Roman" w:cs="Times New Roman"/>
                <w:color w:val="000000"/>
                <w:sz w:val="24"/>
                <w:szCs w:val="24"/>
              </w:rPr>
              <w:t> </w:t>
            </w:r>
          </w:p>
        </w:tc>
      </w:tr>
      <w:tr w:rsidR="004D53BE" w:rsidRPr="009D48A9" w14:paraId="36585214" w14:textId="77777777" w:rsidTr="00543CEE">
        <w:tc>
          <w:tcPr>
            <w:cnfStyle w:val="001000000000" w:firstRow="0" w:lastRow="0" w:firstColumn="1" w:lastColumn="0" w:oddVBand="0" w:evenVBand="0" w:oddHBand="0" w:evenHBand="0" w:firstRowFirstColumn="0" w:firstRowLastColumn="0" w:lastRowFirstColumn="0" w:lastRowLastColumn="0"/>
            <w:tcW w:w="0" w:type="auto"/>
          </w:tcPr>
          <w:p w14:paraId="3658520E" w14:textId="77777777" w:rsidR="004D53BE" w:rsidRPr="00631336" w:rsidRDefault="001247DB" w:rsidP="00044381">
            <w:pPr>
              <w:spacing w:before="120" w:after="120" w:line="276" w:lineRule="auto"/>
              <w:ind w:firstLine="283"/>
              <w:contextualSpacing/>
              <w:jc w:val="distribute"/>
              <w:rPr>
                <w:rFonts w:ascii="Times New Roman" w:hAnsi="Times New Roman" w:cs="Times New Roman"/>
                <w:b w:val="0"/>
                <w:bCs w:val="0"/>
                <w:color w:val="000000"/>
              </w:rPr>
            </w:pPr>
            <w:r w:rsidRPr="00631336">
              <w:rPr>
                <w:rFonts w:ascii="Times New Roman" w:hAnsi="Times New Roman" w:cs="Times New Roman"/>
                <w:b w:val="0"/>
                <w:bCs w:val="0"/>
                <w:color w:val="000000" w:themeColor="text1"/>
              </w:rPr>
              <w:lastRenderedPageBreak/>
              <w:t>2.1. </w:t>
            </w:r>
          </w:p>
        </w:tc>
        <w:tc>
          <w:tcPr>
            <w:tcW w:w="4746" w:type="dxa"/>
          </w:tcPr>
          <w:p w14:paraId="3658520F" w14:textId="77777777" w:rsidR="004D53BE" w:rsidRPr="009D48A9" w:rsidRDefault="001247DB" w:rsidP="00543CEE">
            <w:pPr>
              <w:spacing w:before="120" w:after="12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9D48A9">
              <w:rPr>
                <w:rFonts w:ascii="Times New Roman" w:hAnsi="Times New Roman" w:cs="Times New Roman"/>
                <w:color w:val="000000" w:themeColor="text1"/>
              </w:rPr>
              <w:t xml:space="preserve">Specialistą – </w:t>
            </w:r>
            <w:r w:rsidRPr="009D48A9">
              <w:rPr>
                <w:rFonts w:ascii="Times New Roman" w:hAnsi="Times New Roman" w:cs="Times New Roman"/>
                <w:b/>
                <w:color w:val="000000" w:themeColor="text1"/>
              </w:rPr>
              <w:t>projektų vadovą</w:t>
            </w:r>
            <w:r w:rsidRPr="009D48A9">
              <w:rPr>
                <w:rFonts w:ascii="Times New Roman" w:hAnsi="Times New Roman" w:cs="Times New Roman"/>
                <w:color w:val="000000" w:themeColor="text1"/>
              </w:rPr>
              <w:t>, turintį: </w:t>
            </w:r>
          </w:p>
          <w:p w14:paraId="36585210" w14:textId="77777777" w:rsidR="004D53BE" w:rsidRPr="009D48A9" w:rsidRDefault="001247DB" w:rsidP="00543CEE">
            <w:pPr>
              <w:spacing w:before="120" w:after="12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9D48A9">
              <w:rPr>
                <w:rFonts w:ascii="Times New Roman" w:hAnsi="Times New Roman" w:cs="Times New Roman"/>
                <w:color w:val="000000" w:themeColor="text1"/>
              </w:rPr>
              <w:t>- tarptautiniu mastu pripažįstamą informacinių technologijų projektų valdymo kvalifikaciją; </w:t>
            </w:r>
          </w:p>
          <w:p w14:paraId="36585211" w14:textId="77777777" w:rsidR="004D53BE" w:rsidRPr="009D48A9" w:rsidRDefault="001247DB" w:rsidP="00543CEE">
            <w:pPr>
              <w:spacing w:before="120" w:after="12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9D48A9">
              <w:rPr>
                <w:rFonts w:ascii="Times New Roman" w:hAnsi="Times New Roman" w:cs="Times New Roman"/>
                <w:color w:val="000000" w:themeColor="text1"/>
              </w:rPr>
              <w:t>- ne trumpesnę kaip trejų metų  vadovavimo informacinių technologijų projektams informacinių sistemų kūrimo (ar vystymo) ir diegimo srityje patirtį, atliekant paslaugų teikimo valdymą ir eigos kontrolę, projekto rizikos veiksnių valdymą, kokybiško paslaugų vykdymo kontrolę, vadovaujant specialistų, dalyvaujančių vykdant sutartį, komandai (bendra darbo patirtis minėtoje srityje, nesumuojant vienu metu vykdomų projektų/sutarčių trukmių); </w:t>
            </w:r>
          </w:p>
          <w:p w14:paraId="36585212" w14:textId="607468DF" w:rsidR="004D53BE" w:rsidRPr="009D48A9" w:rsidRDefault="001247DB" w:rsidP="00543CEE">
            <w:pPr>
              <w:spacing w:before="120" w:after="120" w:line="276" w:lineRule="auto"/>
              <w:ind w:firstLine="283"/>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9D48A9">
              <w:rPr>
                <w:rFonts w:ascii="Times New Roman" w:hAnsi="Times New Roman" w:cs="Times New Roman"/>
                <w:color w:val="000000" w:themeColor="text1"/>
              </w:rPr>
              <w:t xml:space="preserve">- vadovavimo patirties ne mažiau kaip viename informacinės sistemos kūrimo (ar vystymo) projekte per pastaruosius trejus metus, kurio vertė yra ne mažesnė kaip 75 000 </w:t>
            </w:r>
            <w:r w:rsidR="008D45AB" w:rsidRPr="009D48A9">
              <w:rPr>
                <w:rFonts w:ascii="Times New Roman" w:hAnsi="Times New Roman" w:cs="Times New Roman"/>
                <w:color w:val="000000" w:themeColor="text1"/>
              </w:rPr>
              <w:t xml:space="preserve">Eur </w:t>
            </w:r>
            <w:r w:rsidR="00DA116F" w:rsidRPr="009D48A9">
              <w:rPr>
                <w:rFonts w:ascii="Times New Roman" w:hAnsi="Times New Roman" w:cs="Times New Roman"/>
                <w:color w:val="000000" w:themeColor="text1"/>
              </w:rPr>
              <w:t xml:space="preserve">be PVM </w:t>
            </w:r>
            <w:r w:rsidRPr="009D48A9">
              <w:rPr>
                <w:rFonts w:ascii="Times New Roman" w:hAnsi="Times New Roman" w:cs="Times New Roman"/>
                <w:color w:val="000000" w:themeColor="text1"/>
              </w:rPr>
              <w:t xml:space="preserve">(septyniasdešimt penki tūkstančiai </w:t>
            </w:r>
            <w:r w:rsidR="00DA116F" w:rsidRPr="009D48A9">
              <w:rPr>
                <w:rFonts w:ascii="Times New Roman" w:hAnsi="Times New Roman" w:cs="Times New Roman"/>
                <w:color w:val="000000" w:themeColor="text1"/>
              </w:rPr>
              <w:t>Eur be PVM</w:t>
            </w:r>
            <w:r w:rsidRPr="009D48A9">
              <w:rPr>
                <w:rFonts w:ascii="Times New Roman" w:hAnsi="Times New Roman" w:cs="Times New Roman"/>
                <w:color w:val="000000" w:themeColor="text1"/>
              </w:rPr>
              <w:t>).  </w:t>
            </w:r>
          </w:p>
        </w:tc>
        <w:tc>
          <w:tcPr>
            <w:tcW w:w="8283" w:type="dxa"/>
          </w:tcPr>
          <w:p w14:paraId="36585213" w14:textId="5FC8CFC1" w:rsidR="004D53BE" w:rsidRPr="009D48A9" w:rsidRDefault="2D73B4CC" w:rsidP="00543CEE">
            <w:pPr>
              <w:pStyle w:val="ListParagraph"/>
              <w:numPr>
                <w:ilvl w:val="0"/>
                <w:numId w:val="4"/>
              </w:num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9D48A9">
              <w:rPr>
                <w:rFonts w:ascii="Times New Roman" w:eastAsia="Times New Roman" w:hAnsi="Times New Roman" w:cs="Times New Roman"/>
                <w:color w:val="000000" w:themeColor="text1"/>
                <w:sz w:val="24"/>
                <w:szCs w:val="24"/>
              </w:rPr>
              <w:t xml:space="preserve">PMP arba </w:t>
            </w:r>
            <w:proofErr w:type="spellStart"/>
            <w:r w:rsidRPr="009D48A9">
              <w:rPr>
                <w:rFonts w:ascii="Times New Roman" w:eastAsia="Times New Roman" w:hAnsi="Times New Roman" w:cs="Times New Roman"/>
                <w:color w:val="000000" w:themeColor="text1"/>
                <w:sz w:val="24"/>
                <w:szCs w:val="24"/>
              </w:rPr>
              <w:t>CompTIA</w:t>
            </w:r>
            <w:proofErr w:type="spellEnd"/>
            <w:r w:rsidRPr="009D48A9">
              <w:rPr>
                <w:rFonts w:ascii="Times New Roman" w:eastAsia="Times New Roman" w:hAnsi="Times New Roman" w:cs="Times New Roman"/>
                <w:color w:val="000000" w:themeColor="text1"/>
                <w:sz w:val="24"/>
                <w:szCs w:val="24"/>
              </w:rPr>
              <w:t xml:space="preserve"> Project+ arba Prince2</w:t>
            </w:r>
            <w:r w:rsidR="00093A22">
              <w:rPr>
                <w:rFonts w:ascii="Times New Roman" w:eastAsia="Times New Roman" w:hAnsi="Times New Roman" w:cs="Times New Roman"/>
                <w:color w:val="000000" w:themeColor="text1"/>
                <w:sz w:val="24"/>
                <w:szCs w:val="24"/>
              </w:rPr>
              <w:t>,</w:t>
            </w:r>
            <w:r w:rsidRPr="009D48A9">
              <w:rPr>
                <w:rFonts w:ascii="Times New Roman" w:hAnsi="Times New Roman" w:cs="Times New Roman"/>
                <w:color w:val="000000" w:themeColor="text1"/>
                <w:sz w:val="24"/>
                <w:szCs w:val="24"/>
              </w:rPr>
              <w:t xml:space="preserve"> arba kit</w:t>
            </w:r>
            <w:r w:rsidR="3CF0AF95" w:rsidRPr="009D48A9">
              <w:rPr>
                <w:rFonts w:ascii="Times New Roman" w:hAnsi="Times New Roman" w:cs="Times New Roman"/>
                <w:color w:val="000000" w:themeColor="text1"/>
                <w:sz w:val="24"/>
                <w:szCs w:val="24"/>
              </w:rPr>
              <w:t>as</w:t>
            </w:r>
            <w:r w:rsidRPr="009D48A9">
              <w:rPr>
                <w:rFonts w:ascii="Times New Roman" w:hAnsi="Times New Roman" w:cs="Times New Roman"/>
                <w:color w:val="000000" w:themeColor="text1"/>
                <w:sz w:val="24"/>
                <w:szCs w:val="24"/>
              </w:rPr>
              <w:t xml:space="preserve"> lygiavertę kvalifikaciją patvirtinant</w:t>
            </w:r>
            <w:r w:rsidR="0E92A98E" w:rsidRPr="009D48A9">
              <w:rPr>
                <w:rFonts w:ascii="Times New Roman" w:hAnsi="Times New Roman" w:cs="Times New Roman"/>
                <w:color w:val="000000" w:themeColor="text1"/>
                <w:sz w:val="24"/>
                <w:szCs w:val="24"/>
              </w:rPr>
              <w:t>is</w:t>
            </w:r>
            <w:r w:rsidRPr="009D48A9">
              <w:rPr>
                <w:rFonts w:ascii="Times New Roman" w:hAnsi="Times New Roman" w:cs="Times New Roman"/>
                <w:color w:val="000000" w:themeColor="text1"/>
                <w:sz w:val="24"/>
                <w:szCs w:val="24"/>
              </w:rPr>
              <w:t xml:space="preserve"> </w:t>
            </w:r>
            <w:r w:rsidR="1091F069" w:rsidRPr="009D48A9">
              <w:rPr>
                <w:rFonts w:ascii="Times New Roman" w:hAnsi="Times New Roman" w:cs="Times New Roman"/>
                <w:color w:val="000000" w:themeColor="text1"/>
                <w:sz w:val="24"/>
                <w:szCs w:val="24"/>
              </w:rPr>
              <w:t>dokumentas</w:t>
            </w:r>
            <w:r w:rsidR="00093A22">
              <w:rPr>
                <w:rFonts w:ascii="Times New Roman" w:hAnsi="Times New Roman" w:cs="Times New Roman"/>
                <w:color w:val="000000" w:themeColor="text1"/>
                <w:sz w:val="24"/>
                <w:szCs w:val="24"/>
              </w:rPr>
              <w:t>.</w:t>
            </w:r>
          </w:p>
        </w:tc>
      </w:tr>
      <w:tr w:rsidR="004D53BE" w:rsidRPr="009D48A9" w14:paraId="36585223" w14:textId="77777777" w:rsidTr="00093A22">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83CAEB" w:themeColor="accent1" w:themeTint="66"/>
            </w:tcBorders>
          </w:tcPr>
          <w:p w14:paraId="36585215" w14:textId="77777777" w:rsidR="004D53BE" w:rsidRPr="009D48A9" w:rsidRDefault="001247DB" w:rsidP="00044381">
            <w:pPr>
              <w:spacing w:before="120" w:after="120" w:line="276" w:lineRule="auto"/>
              <w:ind w:firstLine="283"/>
              <w:contextualSpacing/>
              <w:jc w:val="distribute"/>
              <w:rPr>
                <w:rFonts w:ascii="Times New Roman" w:hAnsi="Times New Roman" w:cs="Times New Roman"/>
                <w:b w:val="0"/>
                <w:bCs w:val="0"/>
                <w:color w:val="000000"/>
              </w:rPr>
            </w:pPr>
            <w:r w:rsidRPr="009D48A9">
              <w:rPr>
                <w:rFonts w:ascii="Times New Roman" w:hAnsi="Times New Roman" w:cs="Times New Roman"/>
                <w:b w:val="0"/>
                <w:bCs w:val="0"/>
                <w:color w:val="000000" w:themeColor="text1"/>
              </w:rPr>
              <w:lastRenderedPageBreak/>
              <w:t>2.2. </w:t>
            </w:r>
          </w:p>
        </w:tc>
        <w:tc>
          <w:tcPr>
            <w:tcW w:w="4746" w:type="dxa"/>
            <w:tcBorders>
              <w:bottom w:val="single" w:sz="4" w:space="0" w:color="83CAEB" w:themeColor="accent1" w:themeTint="66"/>
            </w:tcBorders>
          </w:tcPr>
          <w:p w14:paraId="36585216" w14:textId="6D778844" w:rsidR="004D53BE" w:rsidRPr="009D48A9" w:rsidRDefault="001247DB" w:rsidP="00543CEE">
            <w:pPr>
              <w:spacing w:before="120" w:after="12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9D48A9">
              <w:rPr>
                <w:rFonts w:ascii="Times New Roman" w:hAnsi="Times New Roman" w:cs="Times New Roman"/>
                <w:color w:val="000000" w:themeColor="text1"/>
              </w:rPr>
              <w:t xml:space="preserve">Specialistą – </w:t>
            </w:r>
            <w:r w:rsidRPr="009D48A9">
              <w:rPr>
                <w:rFonts w:ascii="Times New Roman" w:hAnsi="Times New Roman" w:cs="Times New Roman"/>
                <w:b/>
                <w:color w:val="000000" w:themeColor="text1"/>
              </w:rPr>
              <w:t>programuotoją</w:t>
            </w:r>
            <w:r w:rsidR="00506A9C" w:rsidRPr="009D48A9">
              <w:rPr>
                <w:rFonts w:ascii="Times New Roman" w:hAnsi="Times New Roman" w:cs="Times New Roman"/>
                <w:color w:val="000000" w:themeColor="text1"/>
              </w:rPr>
              <w:t>,</w:t>
            </w:r>
            <w:r w:rsidRPr="009D48A9">
              <w:rPr>
                <w:rFonts w:ascii="Times New Roman" w:hAnsi="Times New Roman" w:cs="Times New Roman"/>
                <w:color w:val="000000" w:themeColor="text1"/>
              </w:rPr>
              <w:t xml:space="preserve"> turintį: </w:t>
            </w:r>
          </w:p>
          <w:p w14:paraId="36585217" w14:textId="7680B593" w:rsidR="004D53BE" w:rsidRPr="009D48A9" w:rsidRDefault="001247DB" w:rsidP="00543CEE">
            <w:pPr>
              <w:spacing w:before="120" w:after="120" w:line="276" w:lineRule="auto"/>
              <w:ind w:firstLine="283"/>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9D48A9">
              <w:rPr>
                <w:rFonts w:ascii="Times New Roman" w:hAnsi="Times New Roman" w:cs="Times New Roman"/>
                <w:color w:val="000000" w:themeColor="text1"/>
              </w:rPr>
              <w:t>- patvirtintą naudojamos programinės įrangos (Techninės specifikacijos 2.3.</w:t>
            </w:r>
            <w:r w:rsidRPr="009D48A9">
              <w:rPr>
                <w:rFonts w:ascii="Times New Roman" w:hAnsi="Times New Roman" w:cs="Times New Roman"/>
                <w:color w:val="000000" w:themeColor="text1"/>
                <w:lang w:val="en-US"/>
              </w:rPr>
              <w:t>1.</w:t>
            </w:r>
            <w:r w:rsidRPr="009D48A9">
              <w:rPr>
                <w:rFonts w:ascii="Times New Roman" w:hAnsi="Times New Roman" w:cs="Times New Roman"/>
                <w:color w:val="000000" w:themeColor="text1"/>
              </w:rPr>
              <w:t xml:space="preserve"> </w:t>
            </w:r>
            <w:r w:rsidR="00093A22">
              <w:rPr>
                <w:rFonts w:ascii="Times New Roman" w:hAnsi="Times New Roman" w:cs="Times New Roman"/>
                <w:color w:val="000000" w:themeColor="text1"/>
              </w:rPr>
              <w:t>papunkčio</w:t>
            </w:r>
            <w:r w:rsidRPr="009D48A9">
              <w:rPr>
                <w:rFonts w:ascii="Times New Roman" w:hAnsi="Times New Roman" w:cs="Times New Roman"/>
                <w:color w:val="000000" w:themeColor="text1"/>
              </w:rPr>
              <w:t xml:space="preserve"> 3 lentelė) programuotojo kvalifikaciją; </w:t>
            </w:r>
          </w:p>
          <w:p w14:paraId="36585218" w14:textId="77777777" w:rsidR="004D53BE" w:rsidRPr="009D48A9" w:rsidRDefault="001247DB" w:rsidP="00543CEE">
            <w:pPr>
              <w:spacing w:before="120" w:after="120" w:line="276" w:lineRule="auto"/>
              <w:ind w:firstLine="283"/>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9D48A9">
              <w:rPr>
                <w:rFonts w:ascii="Times New Roman" w:hAnsi="Times New Roman" w:cs="Times New Roman"/>
                <w:color w:val="000000" w:themeColor="text1"/>
              </w:rPr>
              <w:t>- ne trumpesnę kaip trejų metų darbo patirtį informacinių sistemų programavimo srityje (bendra darbo patirtis minėtoje srityje, nesumuojant vienu metu vykdomų projektų/sutarčių trukmių); </w:t>
            </w:r>
          </w:p>
          <w:p w14:paraId="36585219" w14:textId="77777777" w:rsidR="004D53BE" w:rsidRPr="009D48A9" w:rsidRDefault="001247DB" w:rsidP="00543CEE">
            <w:pPr>
              <w:spacing w:before="120" w:after="120" w:line="276" w:lineRule="auto"/>
              <w:ind w:firstLine="283"/>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9D48A9">
              <w:rPr>
                <w:rFonts w:ascii="Times New Roman" w:hAnsi="Times New Roman" w:cs="Times New Roman"/>
                <w:color w:val="000000" w:themeColor="text1"/>
              </w:rPr>
              <w:t xml:space="preserve">- programavimo patirties ne mažiau kaip viename projekte per pastaruosius trejus metus, kuriant informacines sistemas, pagrįstas </w:t>
            </w:r>
            <w:proofErr w:type="spellStart"/>
            <w:r w:rsidRPr="009D48A9">
              <w:rPr>
                <w:rFonts w:ascii="Times New Roman" w:hAnsi="Times New Roman" w:cs="Times New Roman"/>
                <w:color w:val="000000" w:themeColor="text1"/>
              </w:rPr>
              <w:t>Web</w:t>
            </w:r>
            <w:proofErr w:type="spellEnd"/>
            <w:r w:rsidRPr="009D48A9">
              <w:rPr>
                <w:rFonts w:ascii="Times New Roman" w:hAnsi="Times New Roman" w:cs="Times New Roman"/>
                <w:color w:val="000000" w:themeColor="text1"/>
              </w:rPr>
              <w:t xml:space="preserve"> arba lygiavertėmis technologijomis su integruotomis geografinėmis informacinėmis sistemomis. </w:t>
            </w:r>
          </w:p>
          <w:p w14:paraId="3658521A" w14:textId="397C1BCB" w:rsidR="004D53BE" w:rsidRPr="009D48A9" w:rsidRDefault="004D53BE" w:rsidP="00543CEE">
            <w:pPr>
              <w:spacing w:before="120" w:after="12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8283" w:type="dxa"/>
            <w:tcBorders>
              <w:bottom w:val="single" w:sz="4" w:space="0" w:color="83CAEB" w:themeColor="accent1" w:themeTint="66"/>
            </w:tcBorders>
          </w:tcPr>
          <w:p w14:paraId="3658521B" w14:textId="14D42666" w:rsidR="004D53BE" w:rsidRPr="009D48A9" w:rsidRDefault="001247DB" w:rsidP="00543CEE">
            <w:pPr>
              <w:pStyle w:val="ListParagraph"/>
              <w:numPr>
                <w:ilvl w:val="0"/>
                <w:numId w:val="6"/>
              </w:num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9D48A9">
              <w:rPr>
                <w:rFonts w:ascii="Times New Roman" w:hAnsi="Times New Roman" w:cs="Times New Roman"/>
                <w:color w:val="000000" w:themeColor="text1"/>
                <w:sz w:val="24"/>
                <w:szCs w:val="24"/>
                <w:lang w:val="en-US"/>
              </w:rPr>
              <w:t>Zend Certified PHP Engineer</w:t>
            </w:r>
            <w:r w:rsidRPr="009D48A9">
              <w:rPr>
                <w:rFonts w:ascii="Times New Roman" w:hAnsi="Times New Roman" w:cs="Times New Roman"/>
                <w:color w:val="000000" w:themeColor="text1"/>
                <w:sz w:val="24"/>
                <w:szCs w:val="24"/>
              </w:rPr>
              <w:t xml:space="preserve"> arba kit</w:t>
            </w:r>
            <w:r w:rsidR="4E5673D7" w:rsidRPr="009D48A9">
              <w:rPr>
                <w:rFonts w:ascii="Times New Roman" w:hAnsi="Times New Roman" w:cs="Times New Roman"/>
                <w:color w:val="000000" w:themeColor="text1"/>
                <w:sz w:val="24"/>
                <w:szCs w:val="24"/>
              </w:rPr>
              <w:t>as</w:t>
            </w:r>
            <w:r w:rsidRPr="009D48A9">
              <w:rPr>
                <w:rFonts w:ascii="Times New Roman" w:hAnsi="Times New Roman" w:cs="Times New Roman"/>
                <w:color w:val="000000" w:themeColor="text1"/>
                <w:sz w:val="24"/>
                <w:szCs w:val="24"/>
              </w:rPr>
              <w:t xml:space="preserve"> lygiavertę kvalifikaciją patvirtinant</w:t>
            </w:r>
            <w:r w:rsidR="5373E24E" w:rsidRPr="009D48A9">
              <w:rPr>
                <w:rFonts w:ascii="Times New Roman" w:hAnsi="Times New Roman" w:cs="Times New Roman"/>
                <w:color w:val="000000" w:themeColor="text1"/>
                <w:sz w:val="24"/>
                <w:szCs w:val="24"/>
              </w:rPr>
              <w:t>is įrodymas</w:t>
            </w:r>
            <w:r w:rsidR="00093A22">
              <w:rPr>
                <w:rFonts w:ascii="Times New Roman" w:hAnsi="Times New Roman" w:cs="Times New Roman"/>
                <w:color w:val="000000" w:themeColor="text1"/>
                <w:sz w:val="24"/>
                <w:szCs w:val="24"/>
              </w:rPr>
              <w:t>.</w:t>
            </w:r>
          </w:p>
          <w:p w14:paraId="15A28A3E" w14:textId="58663E1D" w:rsidR="004D53BE" w:rsidRPr="009D48A9" w:rsidRDefault="004D53BE" w:rsidP="00543CEE">
            <w:pPr>
              <w:pStyle w:val="ListParagraph"/>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p>
          <w:p w14:paraId="3658521F" w14:textId="044EA8F0" w:rsidR="004D53BE" w:rsidRPr="009D48A9" w:rsidRDefault="004D53BE" w:rsidP="00543CEE">
            <w:pPr>
              <w:spacing w:before="120" w:after="12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p w14:paraId="36585220" w14:textId="77777777" w:rsidR="004D53BE" w:rsidRPr="009D48A9" w:rsidRDefault="004D53BE" w:rsidP="00543CEE">
            <w:pPr>
              <w:spacing w:before="120" w:after="120" w:line="276" w:lineRule="auto"/>
              <w:ind w:firstLine="283"/>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p w14:paraId="36585221" w14:textId="77777777" w:rsidR="004D53BE" w:rsidRPr="009D48A9" w:rsidRDefault="004D53BE" w:rsidP="00543CEE">
            <w:pPr>
              <w:spacing w:before="120" w:after="120" w:line="276" w:lineRule="auto"/>
              <w:ind w:firstLine="283"/>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p w14:paraId="36585222" w14:textId="77777777" w:rsidR="004D53BE" w:rsidRPr="009D48A9" w:rsidRDefault="004D53BE" w:rsidP="00543CEE">
            <w:pPr>
              <w:spacing w:before="120" w:after="120" w:line="276" w:lineRule="auto"/>
              <w:ind w:firstLine="283"/>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5BD1519B" w:rsidRPr="009D48A9" w14:paraId="0CD46F43" w14:textId="77777777" w:rsidTr="00093A22">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tcBorders>
          </w:tcPr>
          <w:p w14:paraId="027C4F7D" w14:textId="03CABA60" w:rsidR="5F33F759" w:rsidRPr="009D48A9" w:rsidRDefault="5F33F759" w:rsidP="00044381">
            <w:pPr>
              <w:spacing w:line="276" w:lineRule="auto"/>
              <w:ind w:firstLine="283"/>
              <w:jc w:val="distribute"/>
              <w:rPr>
                <w:rFonts w:ascii="Times New Roman" w:hAnsi="Times New Roman" w:cs="Times New Roman"/>
                <w:b w:val="0"/>
                <w:bCs w:val="0"/>
                <w:color w:val="000000" w:themeColor="text1"/>
              </w:rPr>
            </w:pPr>
            <w:r w:rsidRPr="009D48A9">
              <w:rPr>
                <w:rFonts w:ascii="Times New Roman" w:hAnsi="Times New Roman" w:cs="Times New Roman"/>
                <w:b w:val="0"/>
                <w:bCs w:val="0"/>
                <w:color w:val="000000" w:themeColor="text1"/>
              </w:rPr>
              <w:t>2.3.</w:t>
            </w:r>
          </w:p>
        </w:tc>
        <w:tc>
          <w:tcPr>
            <w:tcW w:w="4746" w:type="dxa"/>
            <w:tc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tcBorders>
          </w:tcPr>
          <w:p w14:paraId="25C132CC" w14:textId="42C2B0B4" w:rsidR="5BD1519B" w:rsidRPr="009D48A9" w:rsidRDefault="5F33F759" w:rsidP="00044381">
            <w:pPr>
              <w:spacing w:before="120" w:after="12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9D48A9">
              <w:rPr>
                <w:rFonts w:ascii="Times New Roman" w:hAnsi="Times New Roman" w:cs="Times New Roman"/>
                <w:color w:val="000000" w:themeColor="text1"/>
              </w:rPr>
              <w:t xml:space="preserve">Specialistą – </w:t>
            </w:r>
            <w:r w:rsidRPr="009D48A9">
              <w:rPr>
                <w:rFonts w:ascii="Times New Roman" w:hAnsi="Times New Roman" w:cs="Times New Roman"/>
                <w:b/>
                <w:bCs/>
                <w:color w:val="000000" w:themeColor="text1"/>
              </w:rPr>
              <w:t>programuotoją</w:t>
            </w:r>
            <w:r w:rsidRPr="009D48A9">
              <w:rPr>
                <w:rFonts w:ascii="Times New Roman" w:hAnsi="Times New Roman" w:cs="Times New Roman"/>
                <w:color w:val="000000" w:themeColor="text1"/>
              </w:rPr>
              <w:t xml:space="preserve">, turintį ne trumpesnę kaip </w:t>
            </w:r>
            <w:r w:rsidR="28BEA98C" w:rsidRPr="009D48A9">
              <w:rPr>
                <w:rFonts w:ascii="Times New Roman" w:hAnsi="Times New Roman" w:cs="Times New Roman"/>
                <w:color w:val="000000" w:themeColor="text1"/>
              </w:rPr>
              <w:t>vien</w:t>
            </w:r>
            <w:r w:rsidR="1479BCFF" w:rsidRPr="009D48A9">
              <w:rPr>
                <w:rFonts w:ascii="Times New Roman" w:hAnsi="Times New Roman" w:cs="Times New Roman"/>
                <w:color w:val="000000" w:themeColor="text1"/>
              </w:rPr>
              <w:t>e</w:t>
            </w:r>
            <w:r w:rsidR="28BEA98C" w:rsidRPr="009D48A9">
              <w:rPr>
                <w:rFonts w:ascii="Times New Roman" w:hAnsi="Times New Roman" w:cs="Times New Roman"/>
                <w:color w:val="000000" w:themeColor="text1"/>
              </w:rPr>
              <w:t xml:space="preserve">rių </w:t>
            </w:r>
            <w:r w:rsidRPr="009D48A9">
              <w:rPr>
                <w:rFonts w:ascii="Times New Roman" w:hAnsi="Times New Roman" w:cs="Times New Roman"/>
                <w:color w:val="000000" w:themeColor="text1"/>
              </w:rPr>
              <w:t xml:space="preserve"> metų </w:t>
            </w:r>
            <w:r w:rsidR="47627DBD" w:rsidRPr="009D48A9">
              <w:rPr>
                <w:rFonts w:ascii="Times New Roman" w:hAnsi="Times New Roman" w:cs="Times New Roman"/>
                <w:color w:val="000000" w:themeColor="text1"/>
              </w:rPr>
              <w:t xml:space="preserve">per pastaruosius trejus metus </w:t>
            </w:r>
            <w:r w:rsidR="2ABE1538" w:rsidRPr="009D48A9">
              <w:rPr>
                <w:rFonts w:ascii="Times New Roman" w:hAnsi="Times New Roman" w:cs="Times New Roman"/>
                <w:color w:val="000000" w:themeColor="text1"/>
              </w:rPr>
              <w:t xml:space="preserve">(iki pasiūlymo pateikimo termino </w:t>
            </w:r>
            <w:r w:rsidR="4082493C" w:rsidRPr="009D48A9">
              <w:rPr>
                <w:rFonts w:ascii="Times New Roman" w:hAnsi="Times New Roman" w:cs="Times New Roman"/>
                <w:color w:val="000000" w:themeColor="text1"/>
              </w:rPr>
              <w:t>pabaigos)</w:t>
            </w:r>
            <w:r w:rsidR="2ABE1538" w:rsidRPr="009D48A9">
              <w:rPr>
                <w:rFonts w:ascii="Times New Roman" w:hAnsi="Times New Roman" w:cs="Times New Roman"/>
                <w:color w:val="000000" w:themeColor="text1"/>
              </w:rPr>
              <w:t xml:space="preserve"> </w:t>
            </w:r>
            <w:r w:rsidRPr="009D48A9">
              <w:rPr>
                <w:rFonts w:ascii="Times New Roman" w:hAnsi="Times New Roman" w:cs="Times New Roman"/>
                <w:color w:val="000000" w:themeColor="text1"/>
              </w:rPr>
              <w:t>darbo patirtį mobiliųjų programėlių programavimo srityje</w:t>
            </w:r>
            <w:r w:rsidR="00093A22">
              <w:rPr>
                <w:rFonts w:ascii="Times New Roman" w:hAnsi="Times New Roman" w:cs="Times New Roman"/>
                <w:color w:val="000000" w:themeColor="text1"/>
              </w:rPr>
              <w:t>.</w:t>
            </w:r>
          </w:p>
        </w:tc>
        <w:tc>
          <w:tcPr>
            <w:tcW w:w="8283" w:type="dxa"/>
            <w:tc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tcBorders>
          </w:tcPr>
          <w:p w14:paraId="31485068" w14:textId="4201BD3C" w:rsidR="2F033358" w:rsidRPr="009D48A9" w:rsidRDefault="2F033358" w:rsidP="00044381">
            <w:pPr>
              <w:pStyle w:val="ListParagraph"/>
              <w:numPr>
                <w:ilvl w:val="0"/>
                <w:numId w:val="1"/>
              </w:num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proofErr w:type="spellStart"/>
            <w:r w:rsidRPr="009D48A9">
              <w:rPr>
                <w:rFonts w:ascii="Times New Roman" w:hAnsi="Times New Roman" w:cs="Times New Roman"/>
                <w:color w:val="000000" w:themeColor="text1"/>
                <w:sz w:val="24"/>
                <w:szCs w:val="24"/>
              </w:rPr>
              <w:t>Flutter</w:t>
            </w:r>
            <w:proofErr w:type="spellEnd"/>
            <w:r w:rsidRPr="009D48A9">
              <w:rPr>
                <w:rFonts w:ascii="Times New Roman" w:hAnsi="Times New Roman" w:cs="Times New Roman"/>
                <w:color w:val="000000" w:themeColor="text1"/>
                <w:sz w:val="24"/>
                <w:szCs w:val="24"/>
              </w:rPr>
              <w:t xml:space="preserve"> sertifikatai arba kiti dokumentai, patvirtinantys specialisto kvalifikaciją mobiliųjų programėlių programavimo srityje</w:t>
            </w:r>
            <w:r w:rsidR="00093A22">
              <w:rPr>
                <w:rFonts w:ascii="Times New Roman" w:hAnsi="Times New Roman" w:cs="Times New Roman"/>
                <w:color w:val="000000" w:themeColor="text1"/>
                <w:sz w:val="24"/>
                <w:szCs w:val="24"/>
              </w:rPr>
              <w:t>.</w:t>
            </w:r>
          </w:p>
          <w:p w14:paraId="481250BD" w14:textId="13192B71" w:rsidR="2F033358" w:rsidRPr="009D48A9" w:rsidRDefault="2F033358" w:rsidP="00044381">
            <w:pPr>
              <w:spacing w:before="120" w:after="12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p>
        </w:tc>
      </w:tr>
      <w:tr w:rsidR="00093A22" w:rsidRPr="009D48A9" w14:paraId="6AEE5C65" w14:textId="77777777" w:rsidTr="0072129D">
        <w:tc>
          <w:tcPr>
            <w:cnfStyle w:val="001000000000" w:firstRow="0" w:lastRow="0" w:firstColumn="1" w:lastColumn="0" w:oddVBand="0" w:evenVBand="0" w:oddHBand="0" w:evenHBand="0" w:firstRowFirstColumn="0" w:firstRowLastColumn="0" w:lastRowFirstColumn="0" w:lastRowLastColumn="0"/>
            <w:tcW w:w="13948" w:type="dxa"/>
            <w:gridSpan w:val="3"/>
            <w:tcBorders>
              <w:top w:val="single" w:sz="4" w:space="0" w:color="83CAEB" w:themeColor="accent1" w:themeTint="66"/>
              <w:left w:val="nil"/>
              <w:bottom w:val="single" w:sz="4" w:space="0" w:color="83CAEB" w:themeColor="accent1" w:themeTint="66"/>
              <w:right w:val="nil"/>
            </w:tcBorders>
          </w:tcPr>
          <w:p w14:paraId="07C9FCA8" w14:textId="744093BF" w:rsidR="00093A22" w:rsidRPr="00093A22" w:rsidRDefault="00093A22" w:rsidP="00093A22">
            <w:pPr>
              <w:spacing w:before="120" w:after="120" w:line="276" w:lineRule="auto"/>
              <w:ind w:left="360"/>
              <w:jc w:val="center"/>
              <w:rPr>
                <w:rFonts w:ascii="Times New Roman" w:hAnsi="Times New Roman" w:cs="Times New Roman"/>
                <w:color w:val="000000" w:themeColor="text1"/>
              </w:rPr>
            </w:pPr>
            <w:r>
              <w:rPr>
                <w:rFonts w:ascii="Times New Roman" w:hAnsi="Times New Roman" w:cs="Times New Roman"/>
                <w:color w:val="000000" w:themeColor="text1"/>
              </w:rPr>
              <w:t>NACIONALINIO SAUGUMO REIKALAVIMAI</w:t>
            </w:r>
          </w:p>
        </w:tc>
      </w:tr>
      <w:tr w:rsidR="009D48A9" w:rsidRPr="009D48A9" w14:paraId="101D3C25" w14:textId="77777777" w:rsidTr="00093A22">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83CAEB" w:themeColor="accent1" w:themeTint="66"/>
            </w:tcBorders>
            <w:shd w:val="clear" w:color="auto" w:fill="DAE9F7" w:themeFill="text2" w:themeFillTint="1A"/>
          </w:tcPr>
          <w:p w14:paraId="08114DD0" w14:textId="7A6D371D" w:rsidR="00A34170" w:rsidRPr="009D48A9" w:rsidRDefault="00A34170" w:rsidP="00543CEE">
            <w:pPr>
              <w:spacing w:line="276" w:lineRule="auto"/>
              <w:jc w:val="center"/>
              <w:rPr>
                <w:rFonts w:ascii="Times New Roman" w:hAnsi="Times New Roman" w:cs="Times New Roman"/>
                <w:color w:val="000000" w:themeColor="text1"/>
              </w:rPr>
            </w:pPr>
            <w:r w:rsidRPr="009D48A9">
              <w:rPr>
                <w:rFonts w:ascii="Times New Roman" w:hAnsi="Times New Roman" w:cs="Times New Roman"/>
              </w:rPr>
              <w:t>Nr</w:t>
            </w:r>
            <w:r w:rsidRPr="009D48A9">
              <w:rPr>
                <w:rFonts w:ascii="Times New Roman" w:hAnsi="Times New Roman" w:cs="Times New Roman"/>
                <w:b w:val="0"/>
              </w:rPr>
              <w:t>.</w:t>
            </w:r>
          </w:p>
        </w:tc>
        <w:tc>
          <w:tcPr>
            <w:tcW w:w="4746" w:type="dxa"/>
            <w:tcBorders>
              <w:top w:val="single" w:sz="4" w:space="0" w:color="83CAEB" w:themeColor="accent1" w:themeTint="66"/>
            </w:tcBorders>
            <w:shd w:val="clear" w:color="auto" w:fill="DAE9F7" w:themeFill="text2" w:themeFillTint="1A"/>
          </w:tcPr>
          <w:p w14:paraId="1AE2CD7A" w14:textId="3760D6F2" w:rsidR="00A34170" w:rsidRPr="009D48A9" w:rsidRDefault="00A34170" w:rsidP="00543CEE">
            <w:pPr>
              <w:spacing w:before="120" w:after="120" w:line="276" w:lineRule="auto"/>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9D48A9">
              <w:rPr>
                <w:rFonts w:ascii="Times New Roman" w:hAnsi="Times New Roman" w:cs="Times New Roman"/>
                <w:b/>
                <w:bCs/>
              </w:rPr>
              <w:t>Reikalavimai dėl atitikties VPĮ 47 straipsnio 9 dalies reikalavimams</w:t>
            </w:r>
          </w:p>
        </w:tc>
        <w:tc>
          <w:tcPr>
            <w:tcW w:w="8283" w:type="dxa"/>
            <w:tcBorders>
              <w:top w:val="single" w:sz="4" w:space="0" w:color="83CAEB" w:themeColor="accent1" w:themeTint="66"/>
            </w:tcBorders>
            <w:shd w:val="clear" w:color="auto" w:fill="DAE9F7" w:themeFill="text2" w:themeFillTint="1A"/>
          </w:tcPr>
          <w:p w14:paraId="09F17B8B" w14:textId="4EA677BA" w:rsidR="00A34170" w:rsidRPr="009D48A9" w:rsidRDefault="00A34170" w:rsidP="00543CEE">
            <w:pPr>
              <w:pStyle w:val="ListParagraph"/>
              <w:spacing w:before="120" w:after="120"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9D48A9">
              <w:rPr>
                <w:rFonts w:ascii="Times New Roman" w:hAnsi="Times New Roman" w:cs="Times New Roman"/>
                <w:b/>
                <w:sz w:val="24"/>
                <w:szCs w:val="24"/>
              </w:rPr>
              <w:t>Atitiktį reikalavimams patvirtinantys dokumentai, duomenys ir informacija</w:t>
            </w:r>
          </w:p>
        </w:tc>
      </w:tr>
      <w:tr w:rsidR="00923B6C" w:rsidRPr="009D48A9" w14:paraId="49C22F14" w14:textId="77777777" w:rsidTr="00543CEE">
        <w:tc>
          <w:tcPr>
            <w:cnfStyle w:val="001000000000" w:firstRow="0" w:lastRow="0" w:firstColumn="1" w:lastColumn="0" w:oddVBand="0" w:evenVBand="0" w:oddHBand="0" w:evenHBand="0" w:firstRowFirstColumn="0" w:firstRowLastColumn="0" w:lastRowFirstColumn="0" w:lastRowLastColumn="0"/>
            <w:tcW w:w="0" w:type="auto"/>
          </w:tcPr>
          <w:p w14:paraId="1636F7C3" w14:textId="1E45BD3D" w:rsidR="00923B6C" w:rsidRPr="009D48A9" w:rsidRDefault="00923B6C" w:rsidP="00044381">
            <w:pPr>
              <w:spacing w:line="276" w:lineRule="auto"/>
              <w:ind w:firstLine="283"/>
              <w:rPr>
                <w:rFonts w:ascii="Times New Roman" w:hAnsi="Times New Roman" w:cs="Times New Roman"/>
                <w:b w:val="0"/>
              </w:rPr>
            </w:pPr>
            <w:r w:rsidRPr="009D48A9">
              <w:rPr>
                <w:rFonts w:ascii="Times New Roman" w:hAnsi="Times New Roman" w:cs="Times New Roman"/>
                <w:b w:val="0"/>
              </w:rPr>
              <w:lastRenderedPageBreak/>
              <w:t>1.</w:t>
            </w:r>
          </w:p>
        </w:tc>
        <w:tc>
          <w:tcPr>
            <w:tcW w:w="4746" w:type="dxa"/>
          </w:tcPr>
          <w:p w14:paraId="7479A054" w14:textId="77777777" w:rsidR="00923B6C" w:rsidRPr="009D48A9" w:rsidRDefault="00923B6C" w:rsidP="00044381">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D48A9">
              <w:rPr>
                <w:rFonts w:ascii="Times New Roman" w:hAnsi="Times New Roman" w:cs="Times New Roman"/>
              </w:rPr>
              <w:t>Perkančioji organizacija laiko, kad tiekėjas turi interesų, galinčių kelti grėsmę nacionaliniam saugumui, jei jis, jo subtiekėjas (-ai) ar ūkio subjektas (-ai),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7908A82E" w14:textId="77777777" w:rsidR="00923B6C" w:rsidRPr="009D48A9" w:rsidRDefault="00923B6C" w:rsidP="00044381">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D48A9">
              <w:rPr>
                <w:rFonts w:ascii="Times New Roman" w:hAnsi="Times New Roman" w:cs="Times New Roman"/>
                <w:b/>
                <w:bCs/>
              </w:rPr>
              <w:t>Pastaba: dėl atitikties nacionalinio saugumo reikalavimams</w:t>
            </w:r>
            <w:r w:rsidRPr="009D48A9">
              <w:rPr>
                <w:rFonts w:ascii="Times New Roman" w:hAnsi="Times New Roman" w:cs="Times New Roman"/>
              </w:rPr>
              <w:t xml:space="preserve"> turi atitikti 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55CBC0F1" w14:textId="77777777" w:rsidR="00923B6C" w:rsidRPr="009D48A9" w:rsidRDefault="00923B6C" w:rsidP="00044381">
            <w:pPr>
              <w:spacing w:before="120" w:after="120" w:line="276"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p>
        </w:tc>
        <w:tc>
          <w:tcPr>
            <w:tcW w:w="8283" w:type="dxa"/>
          </w:tcPr>
          <w:p w14:paraId="69ADC4FC" w14:textId="77777777" w:rsidR="00923B6C" w:rsidRPr="009D48A9" w:rsidRDefault="00923B6C" w:rsidP="00044381">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D48A9">
              <w:rPr>
                <w:rFonts w:ascii="Times New Roman" w:hAnsi="Times New Roman" w:cs="Times New Roman"/>
              </w:rPr>
              <w:t xml:space="preserve">Tiekėjai </w:t>
            </w:r>
            <w:r w:rsidRPr="009D48A9">
              <w:rPr>
                <w:rFonts w:ascii="Times New Roman" w:hAnsi="Times New Roman" w:cs="Times New Roman"/>
                <w:b/>
                <w:bCs/>
                <w:i/>
                <w:iCs/>
              </w:rPr>
              <w:t>kartu su pasiūlymu</w:t>
            </w:r>
            <w:r w:rsidRPr="009D48A9">
              <w:rPr>
                <w:rFonts w:ascii="Times New Roman" w:hAnsi="Times New Roman" w:cs="Times New Roman"/>
              </w:rPr>
              <w:t xml:space="preserve"> turi pateikti Viešųjų pirkimų tarnybos nustatytos formos nacionalinio saugumo reikalavimų atitikties deklaraciją (toliau – Atitikties deklaracija) (Pirkimo sąlygų 11 priedas). Perkančioji organizacija </w:t>
            </w:r>
            <w:r w:rsidRPr="009D48A9">
              <w:rPr>
                <w:rFonts w:ascii="Times New Roman" w:hAnsi="Times New Roman" w:cs="Times New Roman"/>
                <w:i/>
                <w:iCs/>
                <w:u w:val="single"/>
              </w:rPr>
              <w:t>iš ekonomiškai naudingiausią pasiūlymą pateikusio tiekėjo</w:t>
            </w:r>
            <w:r w:rsidRPr="009D48A9">
              <w:rPr>
                <w:rFonts w:ascii="Times New Roman" w:hAnsi="Times New Roman" w:cs="Times New Roman"/>
              </w:rPr>
              <w:t xml:space="preserve"> reikalaus pateikti vieną ar kelis dokumentus, nurodytus Viešųjų pirkimų įstatymo 39 straipsnio 3 dalyje ir 51 straipsnio 12 dalyje. Perkančioji organizacija bet kuriuo pirkimo procedūros metu turi teisę pareikalauti dalyvių pateikti visus ar dalį dokumentų, nurodytų Viešųjų pirkimų įstatymo 39 straipsnio 3 dalyje, t. y.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w:t>
            </w:r>
            <w:r w:rsidRPr="009D48A9">
              <w:rPr>
                <w:rFonts w:ascii="Times New Roman" w:hAnsi="Times New Roman" w:cs="Times New Roman"/>
                <w:b/>
                <w:bCs/>
              </w:rPr>
              <w:t>ne anksčiau kaip likus 3 mėnesiams</w:t>
            </w:r>
            <w:r w:rsidRPr="009D48A9">
              <w:rPr>
                <w:rFonts w:ascii="Times New Roman" w:hAnsi="Times New Roman" w:cs="Times New Roman"/>
              </w:rPr>
              <w:t xml:space="preserve"> iki tos dienos, kurią perkančiosios organizacijos prašymu tiekėjas turi pateikti dokumentus.</w:t>
            </w:r>
          </w:p>
          <w:p w14:paraId="04B5B3DF" w14:textId="77777777" w:rsidR="00923B6C" w:rsidRPr="009D48A9" w:rsidRDefault="00923B6C" w:rsidP="00044381">
            <w:pPr>
              <w:pStyle w:val="ListParagraph"/>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r>
    </w:tbl>
    <w:p w14:paraId="36585227" w14:textId="3A05A07D" w:rsidR="004D53BE" w:rsidRDefault="00093A22" w:rsidP="00093A22">
      <w:pPr>
        <w:jc w:val="center"/>
        <w:rPr>
          <w:rFonts w:ascii="Times New Roman" w:hAnsi="Times New Roman" w:cs="Times New Roman"/>
          <w:sz w:val="22"/>
          <w:szCs w:val="22"/>
        </w:rPr>
      </w:pPr>
      <w:r>
        <w:rPr>
          <w:rFonts w:ascii="Times New Roman" w:hAnsi="Times New Roman" w:cs="Times New Roman"/>
          <w:sz w:val="22"/>
          <w:szCs w:val="22"/>
        </w:rPr>
        <w:t>________________________</w:t>
      </w:r>
    </w:p>
    <w:sectPr w:rsidR="004D53BE">
      <w:headerReference w:type="default" r:id="rId10"/>
      <w:footerReference w:type="default" r:id="rId11"/>
      <w:pgSz w:w="16838" w:h="11906" w:orient="landscape"/>
      <w:pgMar w:top="1080" w:right="1440" w:bottom="108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197E6" w14:textId="77777777" w:rsidR="0043736E" w:rsidRDefault="0043736E">
      <w:pPr>
        <w:spacing w:line="240" w:lineRule="auto"/>
      </w:pPr>
      <w:r>
        <w:separator/>
      </w:r>
    </w:p>
  </w:endnote>
  <w:endnote w:type="continuationSeparator" w:id="0">
    <w:p w14:paraId="3CE191FD" w14:textId="77777777" w:rsidR="0043736E" w:rsidRDefault="004373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650"/>
      <w:gridCol w:w="4650"/>
      <w:gridCol w:w="4650"/>
    </w:tblGrid>
    <w:tr w:rsidR="004D53BE" w14:paraId="36585232" w14:textId="77777777">
      <w:trPr>
        <w:trHeight w:val="300"/>
      </w:trPr>
      <w:tc>
        <w:tcPr>
          <w:tcW w:w="4650" w:type="dxa"/>
        </w:tcPr>
        <w:p w14:paraId="3658522F" w14:textId="77777777" w:rsidR="004D53BE" w:rsidRDefault="004D53BE">
          <w:pPr>
            <w:pStyle w:val="Header"/>
            <w:ind w:left="-115"/>
          </w:pPr>
        </w:p>
      </w:tc>
      <w:tc>
        <w:tcPr>
          <w:tcW w:w="4650" w:type="dxa"/>
        </w:tcPr>
        <w:p w14:paraId="36585230" w14:textId="77777777" w:rsidR="004D53BE" w:rsidRDefault="004D53BE">
          <w:pPr>
            <w:pStyle w:val="Header"/>
            <w:jc w:val="center"/>
          </w:pPr>
        </w:p>
      </w:tc>
      <w:tc>
        <w:tcPr>
          <w:tcW w:w="4650" w:type="dxa"/>
        </w:tcPr>
        <w:p w14:paraId="36585231" w14:textId="77777777" w:rsidR="004D53BE" w:rsidRDefault="004D53BE">
          <w:pPr>
            <w:pStyle w:val="Header"/>
            <w:ind w:right="-115"/>
            <w:jc w:val="right"/>
          </w:pPr>
        </w:p>
      </w:tc>
    </w:tr>
  </w:tbl>
  <w:p w14:paraId="36585233" w14:textId="77777777" w:rsidR="004D53BE" w:rsidRDefault="004D53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7295F" w14:textId="77777777" w:rsidR="0043736E" w:rsidRDefault="0043736E">
      <w:pPr>
        <w:spacing w:after="0"/>
      </w:pPr>
      <w:r>
        <w:separator/>
      </w:r>
    </w:p>
  </w:footnote>
  <w:footnote w:type="continuationSeparator" w:id="0">
    <w:p w14:paraId="58FAB857" w14:textId="77777777" w:rsidR="0043736E" w:rsidRDefault="0043736E">
      <w:pPr>
        <w:spacing w:after="0"/>
      </w:pPr>
      <w:r>
        <w:continuationSeparator/>
      </w:r>
    </w:p>
  </w:footnote>
  <w:footnote w:id="1">
    <w:p w14:paraId="36585234" w14:textId="2DF3B6A5" w:rsidR="004D53BE" w:rsidRDefault="001247DB">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sidR="2F2E44E6">
        <w:rPr>
          <w:rFonts w:ascii="Times New Roman" w:hAnsi="Times New Roman" w:cs="Times New Roman"/>
          <w:sz w:val="16"/>
          <w:szCs w:val="16"/>
        </w:rPr>
        <w:t xml:space="preserve"> </w:t>
      </w:r>
      <w:r w:rsidR="00960431">
        <w:rPr>
          <w:rFonts w:ascii="Times New Roman" w:hAnsi="Times New Roman" w:cs="Times New Roman"/>
          <w:sz w:val="16"/>
          <w:szCs w:val="16"/>
        </w:rPr>
        <w:t>Da</w:t>
      </w:r>
      <w:r w:rsidR="003D0948">
        <w:rPr>
          <w:rFonts w:ascii="Times New Roman" w:hAnsi="Times New Roman" w:cs="Times New Roman"/>
          <w:sz w:val="16"/>
          <w:szCs w:val="16"/>
        </w:rPr>
        <w:t>l</w:t>
      </w:r>
      <w:r w:rsidR="2F2E44E6">
        <w:rPr>
          <w:rFonts w:ascii="Times New Roman" w:eastAsia="Times New Roman" w:hAnsi="Times New Roman" w:cs="Times New Roman"/>
          <w:sz w:val="16"/>
          <w:szCs w:val="16"/>
        </w:rPr>
        <w:t>yvavimo kursuose, mokymuose ar seminaruose sertifikatai nėra tinkami. Turi būti išlaikytas egzaminas atitinkamai kvalifikacijai įgyti. Egzaminas, kai nėra užtikrintos asmens autentifikavimo priemonės, yra netinkamas.</w:t>
      </w:r>
    </w:p>
    <w:p w14:paraId="36585235" w14:textId="77777777" w:rsidR="004D53BE" w:rsidRDefault="004D53B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6A7C6" w14:textId="77777777" w:rsidR="007A15D7" w:rsidRDefault="007A15D7" w:rsidP="007A15D7">
    <w:pPr>
      <w:keepNext/>
      <w:keepLines/>
      <w:pBdr>
        <w:bottom w:val="single" w:sz="4" w:space="2" w:color="ED7D31"/>
      </w:pBdr>
      <w:spacing w:after="0" w:line="240" w:lineRule="auto"/>
      <w:jc w:val="right"/>
      <w:outlineLvl w:val="0"/>
      <w:rPr>
        <w:rFonts w:ascii="Times New Roman" w:eastAsia="Calibri Light" w:hAnsi="Times New Roman" w:cs="Times New Roman"/>
        <w:kern w:val="0"/>
        <w:lang w:eastAsia="lt-LT"/>
        <w14:ligatures w14:val="none"/>
      </w:rPr>
    </w:pPr>
    <w:r w:rsidRPr="007A15D7">
      <w:rPr>
        <w:rFonts w:ascii="Times New Roman" w:eastAsia="Calibri Light" w:hAnsi="Times New Roman" w:cs="Times New Roman"/>
        <w:kern w:val="0"/>
        <w:lang w:eastAsia="lt-LT"/>
        <w14:ligatures w14:val="none"/>
      </w:rPr>
      <w:t xml:space="preserve">Pirkimo sąlygų </w:t>
    </w:r>
    <w:r>
      <w:rPr>
        <w:rFonts w:ascii="Times New Roman" w:eastAsia="Calibri Light" w:hAnsi="Times New Roman" w:cs="Times New Roman"/>
        <w:kern w:val="0"/>
        <w:lang w:eastAsia="lt-LT"/>
        <w14:ligatures w14:val="none"/>
      </w:rPr>
      <w:t>3</w:t>
    </w:r>
    <w:r w:rsidRPr="007A15D7">
      <w:rPr>
        <w:rFonts w:ascii="Times New Roman" w:eastAsia="Calibri Light" w:hAnsi="Times New Roman" w:cs="Times New Roman"/>
        <w:kern w:val="0"/>
        <w:lang w:eastAsia="lt-LT"/>
        <w14:ligatures w14:val="none"/>
      </w:rPr>
      <w:t xml:space="preserve"> priedas </w:t>
    </w:r>
  </w:p>
  <w:p w14:paraId="185E7C65" w14:textId="77777777" w:rsidR="007A15D7" w:rsidRDefault="007A15D7" w:rsidP="007A15D7">
    <w:pPr>
      <w:keepNext/>
      <w:keepLines/>
      <w:pBdr>
        <w:bottom w:val="single" w:sz="4" w:space="2" w:color="ED7D31"/>
      </w:pBdr>
      <w:spacing w:after="0" w:line="240" w:lineRule="auto"/>
      <w:jc w:val="right"/>
      <w:outlineLvl w:val="0"/>
      <w:rPr>
        <w:rFonts w:ascii="Times New Roman" w:eastAsia="Calibri Light" w:hAnsi="Times New Roman" w:cs="Times New Roman"/>
        <w:kern w:val="0"/>
        <w:lang w:eastAsia="lt-LT"/>
        <w14:ligatures w14:val="none"/>
      </w:rPr>
    </w:pPr>
    <w:r w:rsidRPr="007A15D7">
      <w:rPr>
        <w:rFonts w:ascii="Times New Roman" w:eastAsia="Calibri Light" w:hAnsi="Times New Roman" w:cs="Times New Roman"/>
        <w:kern w:val="0"/>
        <w:lang w:eastAsia="lt-LT"/>
        <w14:ligatures w14:val="none"/>
      </w:rPr>
      <w:t>„</w:t>
    </w:r>
    <w:r>
      <w:rPr>
        <w:rFonts w:ascii="Times New Roman" w:eastAsia="Calibri Light" w:hAnsi="Times New Roman" w:cs="Times New Roman"/>
        <w:kern w:val="0"/>
        <w:lang w:eastAsia="lt-LT"/>
        <w14:ligatures w14:val="none"/>
      </w:rPr>
      <w:t>Kvalifikacijos reikalavimai ir</w:t>
    </w:r>
  </w:p>
  <w:p w14:paraId="5418AD78" w14:textId="2AAC2981" w:rsidR="007A15D7" w:rsidRPr="007A15D7" w:rsidRDefault="007A15D7" w:rsidP="007A15D7">
    <w:pPr>
      <w:keepNext/>
      <w:keepLines/>
      <w:pBdr>
        <w:bottom w:val="single" w:sz="4" w:space="2" w:color="ED7D31"/>
      </w:pBdr>
      <w:spacing w:after="0" w:line="240" w:lineRule="auto"/>
      <w:jc w:val="right"/>
      <w:outlineLvl w:val="0"/>
      <w:rPr>
        <w:rFonts w:ascii="Times New Roman" w:eastAsia="Calibri Light" w:hAnsi="Times New Roman" w:cs="Times New Roman"/>
        <w:kern w:val="0"/>
        <w:lang w:eastAsia="lt-LT"/>
        <w14:ligatures w14:val="none"/>
      </w:rPr>
    </w:pPr>
    <w:r>
      <w:rPr>
        <w:rFonts w:ascii="Times New Roman" w:eastAsia="Calibri Light" w:hAnsi="Times New Roman" w:cs="Times New Roman"/>
        <w:kern w:val="0"/>
        <w:lang w:eastAsia="lt-LT"/>
        <w14:ligatures w14:val="none"/>
      </w:rPr>
      <w:t>nacionalinio saugumo reikalavimai</w:t>
    </w:r>
    <w:r w:rsidRPr="007A15D7">
      <w:rPr>
        <w:rFonts w:ascii="Times New Roman" w:eastAsia="Calibri Light" w:hAnsi="Times New Roman" w:cs="Times New Roman"/>
        <w:kern w:val="0"/>
        <w:lang w:eastAsia="lt-LT"/>
        <w14:ligatures w14:val="none"/>
      </w:rPr>
      <w:t>“</w:t>
    </w:r>
  </w:p>
  <w:p w14:paraId="3658522D" w14:textId="5C74917D" w:rsidR="004D53BE" w:rsidRDefault="004D53BE">
    <w:pPr>
      <w:pStyle w:val="Header"/>
      <w:jc w:val="right"/>
      <w:rPr>
        <w:i/>
        <w:iCs/>
      </w:rPr>
    </w:pPr>
  </w:p>
  <w:p w14:paraId="3658522E" w14:textId="77777777" w:rsidR="004D53BE" w:rsidRDefault="004D5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6F5CB"/>
    <w:multiLevelType w:val="hybridMultilevel"/>
    <w:tmpl w:val="459CC682"/>
    <w:lvl w:ilvl="0" w:tplc="E41A4F74">
      <w:start w:val="1"/>
      <w:numFmt w:val="bullet"/>
      <w:lvlText w:val=""/>
      <w:lvlJc w:val="left"/>
      <w:pPr>
        <w:ind w:left="720" w:hanging="360"/>
      </w:pPr>
      <w:rPr>
        <w:rFonts w:ascii="Symbol" w:hAnsi="Symbol" w:hint="default"/>
      </w:rPr>
    </w:lvl>
    <w:lvl w:ilvl="1" w:tplc="697052FE">
      <w:start w:val="1"/>
      <w:numFmt w:val="bullet"/>
      <w:lvlText w:val="o"/>
      <w:lvlJc w:val="left"/>
      <w:pPr>
        <w:ind w:left="1440" w:hanging="360"/>
      </w:pPr>
      <w:rPr>
        <w:rFonts w:ascii="Courier New" w:hAnsi="Courier New" w:hint="default"/>
      </w:rPr>
    </w:lvl>
    <w:lvl w:ilvl="2" w:tplc="63284B3C">
      <w:start w:val="1"/>
      <w:numFmt w:val="bullet"/>
      <w:lvlText w:val=""/>
      <w:lvlJc w:val="left"/>
      <w:pPr>
        <w:ind w:left="2160" w:hanging="360"/>
      </w:pPr>
      <w:rPr>
        <w:rFonts w:ascii="Wingdings" w:hAnsi="Wingdings" w:hint="default"/>
      </w:rPr>
    </w:lvl>
    <w:lvl w:ilvl="3" w:tplc="99AE284A">
      <w:start w:val="1"/>
      <w:numFmt w:val="bullet"/>
      <w:lvlText w:val=""/>
      <w:lvlJc w:val="left"/>
      <w:pPr>
        <w:ind w:left="2880" w:hanging="360"/>
      </w:pPr>
      <w:rPr>
        <w:rFonts w:ascii="Symbol" w:hAnsi="Symbol" w:hint="default"/>
      </w:rPr>
    </w:lvl>
    <w:lvl w:ilvl="4" w:tplc="29FAD522">
      <w:start w:val="1"/>
      <w:numFmt w:val="bullet"/>
      <w:lvlText w:val="o"/>
      <w:lvlJc w:val="left"/>
      <w:pPr>
        <w:ind w:left="3600" w:hanging="360"/>
      </w:pPr>
      <w:rPr>
        <w:rFonts w:ascii="Courier New" w:hAnsi="Courier New" w:hint="default"/>
      </w:rPr>
    </w:lvl>
    <w:lvl w:ilvl="5" w:tplc="358A372C">
      <w:start w:val="1"/>
      <w:numFmt w:val="bullet"/>
      <w:lvlText w:val=""/>
      <w:lvlJc w:val="left"/>
      <w:pPr>
        <w:ind w:left="4320" w:hanging="360"/>
      </w:pPr>
      <w:rPr>
        <w:rFonts w:ascii="Wingdings" w:hAnsi="Wingdings" w:hint="default"/>
      </w:rPr>
    </w:lvl>
    <w:lvl w:ilvl="6" w:tplc="EBBC13BA">
      <w:start w:val="1"/>
      <w:numFmt w:val="bullet"/>
      <w:lvlText w:val=""/>
      <w:lvlJc w:val="left"/>
      <w:pPr>
        <w:ind w:left="5040" w:hanging="360"/>
      </w:pPr>
      <w:rPr>
        <w:rFonts w:ascii="Symbol" w:hAnsi="Symbol" w:hint="default"/>
      </w:rPr>
    </w:lvl>
    <w:lvl w:ilvl="7" w:tplc="0DACE10E">
      <w:start w:val="1"/>
      <w:numFmt w:val="bullet"/>
      <w:lvlText w:val="o"/>
      <w:lvlJc w:val="left"/>
      <w:pPr>
        <w:ind w:left="5760" w:hanging="360"/>
      </w:pPr>
      <w:rPr>
        <w:rFonts w:ascii="Courier New" w:hAnsi="Courier New" w:hint="default"/>
      </w:rPr>
    </w:lvl>
    <w:lvl w:ilvl="8" w:tplc="9B92DEEA">
      <w:start w:val="1"/>
      <w:numFmt w:val="bullet"/>
      <w:lvlText w:val=""/>
      <w:lvlJc w:val="left"/>
      <w:pPr>
        <w:ind w:left="6480" w:hanging="360"/>
      </w:pPr>
      <w:rPr>
        <w:rFonts w:ascii="Wingdings" w:hAnsi="Wingdings" w:hint="default"/>
      </w:rPr>
    </w:lvl>
  </w:abstractNum>
  <w:abstractNum w:abstractNumId="1" w15:restartNumberingAfterBreak="0">
    <w:nsid w:val="2E20B987"/>
    <w:multiLevelType w:val="hybridMultilevel"/>
    <w:tmpl w:val="415A7D9C"/>
    <w:lvl w:ilvl="0" w:tplc="28663438">
      <w:start w:val="1"/>
      <w:numFmt w:val="bullet"/>
      <w:lvlText w:val=""/>
      <w:lvlJc w:val="left"/>
      <w:pPr>
        <w:ind w:left="720" w:hanging="360"/>
      </w:pPr>
      <w:rPr>
        <w:rFonts w:ascii="Symbol" w:hAnsi="Symbol" w:hint="default"/>
      </w:rPr>
    </w:lvl>
    <w:lvl w:ilvl="1" w:tplc="B21C4E76">
      <w:start w:val="1"/>
      <w:numFmt w:val="bullet"/>
      <w:lvlText w:val="o"/>
      <w:lvlJc w:val="left"/>
      <w:pPr>
        <w:ind w:left="1440" w:hanging="360"/>
      </w:pPr>
      <w:rPr>
        <w:rFonts w:ascii="Courier New" w:hAnsi="Courier New" w:hint="default"/>
      </w:rPr>
    </w:lvl>
    <w:lvl w:ilvl="2" w:tplc="9B00D28C">
      <w:start w:val="1"/>
      <w:numFmt w:val="bullet"/>
      <w:lvlText w:val=""/>
      <w:lvlJc w:val="left"/>
      <w:pPr>
        <w:ind w:left="2160" w:hanging="360"/>
      </w:pPr>
      <w:rPr>
        <w:rFonts w:ascii="Wingdings" w:hAnsi="Wingdings" w:hint="default"/>
      </w:rPr>
    </w:lvl>
    <w:lvl w:ilvl="3" w:tplc="FC5021DA">
      <w:start w:val="1"/>
      <w:numFmt w:val="bullet"/>
      <w:lvlText w:val=""/>
      <w:lvlJc w:val="left"/>
      <w:pPr>
        <w:ind w:left="2880" w:hanging="360"/>
      </w:pPr>
      <w:rPr>
        <w:rFonts w:ascii="Symbol" w:hAnsi="Symbol" w:hint="default"/>
      </w:rPr>
    </w:lvl>
    <w:lvl w:ilvl="4" w:tplc="0B6EF9F4">
      <w:start w:val="1"/>
      <w:numFmt w:val="bullet"/>
      <w:lvlText w:val="o"/>
      <w:lvlJc w:val="left"/>
      <w:pPr>
        <w:ind w:left="3600" w:hanging="360"/>
      </w:pPr>
      <w:rPr>
        <w:rFonts w:ascii="Courier New" w:hAnsi="Courier New" w:hint="default"/>
      </w:rPr>
    </w:lvl>
    <w:lvl w:ilvl="5" w:tplc="CD5A9930">
      <w:start w:val="1"/>
      <w:numFmt w:val="bullet"/>
      <w:lvlText w:val=""/>
      <w:lvlJc w:val="left"/>
      <w:pPr>
        <w:ind w:left="4320" w:hanging="360"/>
      </w:pPr>
      <w:rPr>
        <w:rFonts w:ascii="Wingdings" w:hAnsi="Wingdings" w:hint="default"/>
      </w:rPr>
    </w:lvl>
    <w:lvl w:ilvl="6" w:tplc="3A08CEDC">
      <w:start w:val="1"/>
      <w:numFmt w:val="bullet"/>
      <w:lvlText w:val=""/>
      <w:lvlJc w:val="left"/>
      <w:pPr>
        <w:ind w:left="5040" w:hanging="360"/>
      </w:pPr>
      <w:rPr>
        <w:rFonts w:ascii="Symbol" w:hAnsi="Symbol" w:hint="default"/>
      </w:rPr>
    </w:lvl>
    <w:lvl w:ilvl="7" w:tplc="672A4E28">
      <w:start w:val="1"/>
      <w:numFmt w:val="bullet"/>
      <w:lvlText w:val="o"/>
      <w:lvlJc w:val="left"/>
      <w:pPr>
        <w:ind w:left="5760" w:hanging="360"/>
      </w:pPr>
      <w:rPr>
        <w:rFonts w:ascii="Courier New" w:hAnsi="Courier New" w:hint="default"/>
      </w:rPr>
    </w:lvl>
    <w:lvl w:ilvl="8" w:tplc="E368AAF0">
      <w:start w:val="1"/>
      <w:numFmt w:val="bullet"/>
      <w:lvlText w:val=""/>
      <w:lvlJc w:val="left"/>
      <w:pPr>
        <w:ind w:left="6480" w:hanging="360"/>
      </w:pPr>
      <w:rPr>
        <w:rFonts w:ascii="Wingdings" w:hAnsi="Wingdings" w:hint="default"/>
      </w:rPr>
    </w:lvl>
  </w:abstractNum>
  <w:abstractNum w:abstractNumId="2" w15:restartNumberingAfterBreak="0">
    <w:nsid w:val="40E24ED9"/>
    <w:multiLevelType w:val="hybridMultilevel"/>
    <w:tmpl w:val="211484DE"/>
    <w:lvl w:ilvl="0" w:tplc="9A16ADD0">
      <w:start w:val="1"/>
      <w:numFmt w:val="decimal"/>
      <w:lvlText w:val="%1."/>
      <w:lvlJc w:val="left"/>
      <w:pPr>
        <w:ind w:left="1020" w:hanging="360"/>
      </w:pPr>
    </w:lvl>
    <w:lvl w:ilvl="1" w:tplc="84F4ED9E">
      <w:start w:val="1"/>
      <w:numFmt w:val="decimal"/>
      <w:lvlText w:val="%2."/>
      <w:lvlJc w:val="left"/>
      <w:pPr>
        <w:ind w:left="1020" w:hanging="360"/>
      </w:pPr>
    </w:lvl>
    <w:lvl w:ilvl="2" w:tplc="6DF4866A">
      <w:start w:val="1"/>
      <w:numFmt w:val="decimal"/>
      <w:lvlText w:val="%3."/>
      <w:lvlJc w:val="left"/>
      <w:pPr>
        <w:ind w:left="1020" w:hanging="360"/>
      </w:pPr>
    </w:lvl>
    <w:lvl w:ilvl="3" w:tplc="1A2A3138">
      <w:start w:val="1"/>
      <w:numFmt w:val="decimal"/>
      <w:lvlText w:val="%4."/>
      <w:lvlJc w:val="left"/>
      <w:pPr>
        <w:ind w:left="1020" w:hanging="360"/>
      </w:pPr>
    </w:lvl>
    <w:lvl w:ilvl="4" w:tplc="BA04A0CC">
      <w:start w:val="1"/>
      <w:numFmt w:val="decimal"/>
      <w:lvlText w:val="%5."/>
      <w:lvlJc w:val="left"/>
      <w:pPr>
        <w:ind w:left="1020" w:hanging="360"/>
      </w:pPr>
    </w:lvl>
    <w:lvl w:ilvl="5" w:tplc="49B053A6">
      <w:start w:val="1"/>
      <w:numFmt w:val="decimal"/>
      <w:lvlText w:val="%6."/>
      <w:lvlJc w:val="left"/>
      <w:pPr>
        <w:ind w:left="1020" w:hanging="360"/>
      </w:pPr>
    </w:lvl>
    <w:lvl w:ilvl="6" w:tplc="87E03C00">
      <w:start w:val="1"/>
      <w:numFmt w:val="decimal"/>
      <w:lvlText w:val="%7."/>
      <w:lvlJc w:val="left"/>
      <w:pPr>
        <w:ind w:left="1020" w:hanging="360"/>
      </w:pPr>
    </w:lvl>
    <w:lvl w:ilvl="7" w:tplc="36027B12">
      <w:start w:val="1"/>
      <w:numFmt w:val="decimal"/>
      <w:lvlText w:val="%8."/>
      <w:lvlJc w:val="left"/>
      <w:pPr>
        <w:ind w:left="1020" w:hanging="360"/>
      </w:pPr>
    </w:lvl>
    <w:lvl w:ilvl="8" w:tplc="067C2AD2">
      <w:start w:val="1"/>
      <w:numFmt w:val="decimal"/>
      <w:lvlText w:val="%9."/>
      <w:lvlJc w:val="left"/>
      <w:pPr>
        <w:ind w:left="1020" w:hanging="360"/>
      </w:pPr>
    </w:lvl>
  </w:abstractNum>
  <w:abstractNum w:abstractNumId="3" w15:restartNumberingAfterBreak="0">
    <w:nsid w:val="42C6B501"/>
    <w:multiLevelType w:val="hybridMultilevel"/>
    <w:tmpl w:val="C7EA180A"/>
    <w:lvl w:ilvl="0" w:tplc="C18EF9C6">
      <w:start w:val="1"/>
      <w:numFmt w:val="bullet"/>
      <w:lvlText w:val=""/>
      <w:lvlJc w:val="left"/>
      <w:pPr>
        <w:ind w:left="1080" w:hanging="360"/>
      </w:pPr>
      <w:rPr>
        <w:rFonts w:ascii="Symbol" w:hAnsi="Symbol" w:hint="default"/>
      </w:rPr>
    </w:lvl>
    <w:lvl w:ilvl="1" w:tplc="AEDE2780">
      <w:start w:val="1"/>
      <w:numFmt w:val="bullet"/>
      <w:lvlText w:val="o"/>
      <w:lvlJc w:val="left"/>
      <w:pPr>
        <w:ind w:left="1800" w:hanging="360"/>
      </w:pPr>
      <w:rPr>
        <w:rFonts w:ascii="Courier New" w:hAnsi="Courier New" w:hint="default"/>
      </w:rPr>
    </w:lvl>
    <w:lvl w:ilvl="2" w:tplc="9F142926">
      <w:start w:val="1"/>
      <w:numFmt w:val="bullet"/>
      <w:lvlText w:val=""/>
      <w:lvlJc w:val="left"/>
      <w:pPr>
        <w:ind w:left="2520" w:hanging="360"/>
      </w:pPr>
      <w:rPr>
        <w:rFonts w:ascii="Wingdings" w:hAnsi="Wingdings" w:hint="default"/>
      </w:rPr>
    </w:lvl>
    <w:lvl w:ilvl="3" w:tplc="EEF23B60">
      <w:start w:val="1"/>
      <w:numFmt w:val="bullet"/>
      <w:lvlText w:val=""/>
      <w:lvlJc w:val="left"/>
      <w:pPr>
        <w:ind w:left="3240" w:hanging="360"/>
      </w:pPr>
      <w:rPr>
        <w:rFonts w:ascii="Symbol" w:hAnsi="Symbol" w:hint="default"/>
      </w:rPr>
    </w:lvl>
    <w:lvl w:ilvl="4" w:tplc="386269B0">
      <w:start w:val="1"/>
      <w:numFmt w:val="bullet"/>
      <w:lvlText w:val="o"/>
      <w:lvlJc w:val="left"/>
      <w:pPr>
        <w:ind w:left="3960" w:hanging="360"/>
      </w:pPr>
      <w:rPr>
        <w:rFonts w:ascii="Courier New" w:hAnsi="Courier New" w:hint="default"/>
      </w:rPr>
    </w:lvl>
    <w:lvl w:ilvl="5" w:tplc="FCBA33EE">
      <w:start w:val="1"/>
      <w:numFmt w:val="bullet"/>
      <w:lvlText w:val=""/>
      <w:lvlJc w:val="left"/>
      <w:pPr>
        <w:ind w:left="4680" w:hanging="360"/>
      </w:pPr>
      <w:rPr>
        <w:rFonts w:ascii="Wingdings" w:hAnsi="Wingdings" w:hint="default"/>
      </w:rPr>
    </w:lvl>
    <w:lvl w:ilvl="6" w:tplc="868E9990">
      <w:start w:val="1"/>
      <w:numFmt w:val="bullet"/>
      <w:lvlText w:val=""/>
      <w:lvlJc w:val="left"/>
      <w:pPr>
        <w:ind w:left="5400" w:hanging="360"/>
      </w:pPr>
      <w:rPr>
        <w:rFonts w:ascii="Symbol" w:hAnsi="Symbol" w:hint="default"/>
      </w:rPr>
    </w:lvl>
    <w:lvl w:ilvl="7" w:tplc="B5283B82">
      <w:start w:val="1"/>
      <w:numFmt w:val="bullet"/>
      <w:lvlText w:val="o"/>
      <w:lvlJc w:val="left"/>
      <w:pPr>
        <w:ind w:left="6120" w:hanging="360"/>
      </w:pPr>
      <w:rPr>
        <w:rFonts w:ascii="Courier New" w:hAnsi="Courier New" w:hint="default"/>
      </w:rPr>
    </w:lvl>
    <w:lvl w:ilvl="8" w:tplc="6C741EE8">
      <w:start w:val="1"/>
      <w:numFmt w:val="bullet"/>
      <w:lvlText w:val=""/>
      <w:lvlJc w:val="left"/>
      <w:pPr>
        <w:ind w:left="6840" w:hanging="360"/>
      </w:pPr>
      <w:rPr>
        <w:rFonts w:ascii="Wingdings" w:hAnsi="Wingdings" w:hint="default"/>
      </w:rPr>
    </w:lvl>
  </w:abstractNum>
  <w:abstractNum w:abstractNumId="4" w15:restartNumberingAfterBreak="0">
    <w:nsid w:val="4B2342C4"/>
    <w:multiLevelType w:val="hybridMultilevel"/>
    <w:tmpl w:val="D9FC4438"/>
    <w:lvl w:ilvl="0" w:tplc="AE48A5C6">
      <w:start w:val="1"/>
      <w:numFmt w:val="bullet"/>
      <w:lvlText w:val=""/>
      <w:lvlJc w:val="left"/>
      <w:pPr>
        <w:ind w:left="720" w:hanging="360"/>
      </w:pPr>
      <w:rPr>
        <w:rFonts w:ascii="Symbol" w:hAnsi="Symbol" w:hint="default"/>
      </w:rPr>
    </w:lvl>
    <w:lvl w:ilvl="1" w:tplc="38441372">
      <w:start w:val="1"/>
      <w:numFmt w:val="bullet"/>
      <w:lvlText w:val="o"/>
      <w:lvlJc w:val="left"/>
      <w:pPr>
        <w:ind w:left="1440" w:hanging="360"/>
      </w:pPr>
      <w:rPr>
        <w:rFonts w:ascii="Courier New" w:hAnsi="Courier New" w:hint="default"/>
      </w:rPr>
    </w:lvl>
    <w:lvl w:ilvl="2" w:tplc="801C2656">
      <w:start w:val="1"/>
      <w:numFmt w:val="bullet"/>
      <w:lvlText w:val=""/>
      <w:lvlJc w:val="left"/>
      <w:pPr>
        <w:ind w:left="2160" w:hanging="360"/>
      </w:pPr>
      <w:rPr>
        <w:rFonts w:ascii="Wingdings" w:hAnsi="Wingdings" w:hint="default"/>
      </w:rPr>
    </w:lvl>
    <w:lvl w:ilvl="3" w:tplc="3E20AC76">
      <w:start w:val="1"/>
      <w:numFmt w:val="bullet"/>
      <w:lvlText w:val=""/>
      <w:lvlJc w:val="left"/>
      <w:pPr>
        <w:ind w:left="2880" w:hanging="360"/>
      </w:pPr>
      <w:rPr>
        <w:rFonts w:ascii="Symbol" w:hAnsi="Symbol" w:hint="default"/>
      </w:rPr>
    </w:lvl>
    <w:lvl w:ilvl="4" w:tplc="952C2386">
      <w:start w:val="1"/>
      <w:numFmt w:val="bullet"/>
      <w:lvlText w:val="o"/>
      <w:lvlJc w:val="left"/>
      <w:pPr>
        <w:ind w:left="3600" w:hanging="360"/>
      </w:pPr>
      <w:rPr>
        <w:rFonts w:ascii="Courier New" w:hAnsi="Courier New" w:hint="default"/>
      </w:rPr>
    </w:lvl>
    <w:lvl w:ilvl="5" w:tplc="1B4A5816">
      <w:start w:val="1"/>
      <w:numFmt w:val="bullet"/>
      <w:lvlText w:val=""/>
      <w:lvlJc w:val="left"/>
      <w:pPr>
        <w:ind w:left="4320" w:hanging="360"/>
      </w:pPr>
      <w:rPr>
        <w:rFonts w:ascii="Wingdings" w:hAnsi="Wingdings" w:hint="default"/>
      </w:rPr>
    </w:lvl>
    <w:lvl w:ilvl="6" w:tplc="AAE460EC">
      <w:start w:val="1"/>
      <w:numFmt w:val="bullet"/>
      <w:lvlText w:val=""/>
      <w:lvlJc w:val="left"/>
      <w:pPr>
        <w:ind w:left="5040" w:hanging="360"/>
      </w:pPr>
      <w:rPr>
        <w:rFonts w:ascii="Symbol" w:hAnsi="Symbol" w:hint="default"/>
      </w:rPr>
    </w:lvl>
    <w:lvl w:ilvl="7" w:tplc="CC2C351A">
      <w:start w:val="1"/>
      <w:numFmt w:val="bullet"/>
      <w:lvlText w:val="o"/>
      <w:lvlJc w:val="left"/>
      <w:pPr>
        <w:ind w:left="5760" w:hanging="360"/>
      </w:pPr>
      <w:rPr>
        <w:rFonts w:ascii="Courier New" w:hAnsi="Courier New" w:hint="default"/>
      </w:rPr>
    </w:lvl>
    <w:lvl w:ilvl="8" w:tplc="771CE706">
      <w:start w:val="1"/>
      <w:numFmt w:val="bullet"/>
      <w:lvlText w:val=""/>
      <w:lvlJc w:val="left"/>
      <w:pPr>
        <w:ind w:left="6480" w:hanging="360"/>
      </w:pPr>
      <w:rPr>
        <w:rFonts w:ascii="Wingdings" w:hAnsi="Wingdings" w:hint="default"/>
      </w:rPr>
    </w:lvl>
  </w:abstractNum>
  <w:abstractNum w:abstractNumId="5" w15:restartNumberingAfterBreak="0">
    <w:nsid w:val="6D0770E8"/>
    <w:multiLevelType w:val="hybridMultilevel"/>
    <w:tmpl w:val="4CC80E7E"/>
    <w:lvl w:ilvl="0" w:tplc="6A166DE0">
      <w:start w:val="1"/>
      <w:numFmt w:val="bullet"/>
      <w:lvlText w:val=""/>
      <w:lvlJc w:val="left"/>
      <w:pPr>
        <w:ind w:left="720" w:hanging="360"/>
      </w:pPr>
      <w:rPr>
        <w:rFonts w:ascii="Symbol" w:hAnsi="Symbol" w:hint="default"/>
      </w:rPr>
    </w:lvl>
    <w:lvl w:ilvl="1" w:tplc="B5CE201A">
      <w:start w:val="1"/>
      <w:numFmt w:val="bullet"/>
      <w:lvlText w:val="o"/>
      <w:lvlJc w:val="left"/>
      <w:pPr>
        <w:ind w:left="1440" w:hanging="360"/>
      </w:pPr>
      <w:rPr>
        <w:rFonts w:ascii="Courier New" w:hAnsi="Courier New" w:hint="default"/>
      </w:rPr>
    </w:lvl>
    <w:lvl w:ilvl="2" w:tplc="E1CAC8A0">
      <w:start w:val="1"/>
      <w:numFmt w:val="bullet"/>
      <w:lvlText w:val=""/>
      <w:lvlJc w:val="left"/>
      <w:pPr>
        <w:ind w:left="2160" w:hanging="360"/>
      </w:pPr>
      <w:rPr>
        <w:rFonts w:ascii="Wingdings" w:hAnsi="Wingdings" w:hint="default"/>
      </w:rPr>
    </w:lvl>
    <w:lvl w:ilvl="3" w:tplc="37FC2254">
      <w:start w:val="1"/>
      <w:numFmt w:val="bullet"/>
      <w:lvlText w:val=""/>
      <w:lvlJc w:val="left"/>
      <w:pPr>
        <w:ind w:left="2880" w:hanging="360"/>
      </w:pPr>
      <w:rPr>
        <w:rFonts w:ascii="Symbol" w:hAnsi="Symbol" w:hint="default"/>
      </w:rPr>
    </w:lvl>
    <w:lvl w:ilvl="4" w:tplc="3E72229E">
      <w:start w:val="1"/>
      <w:numFmt w:val="bullet"/>
      <w:lvlText w:val="o"/>
      <w:lvlJc w:val="left"/>
      <w:pPr>
        <w:ind w:left="3600" w:hanging="360"/>
      </w:pPr>
      <w:rPr>
        <w:rFonts w:ascii="Courier New" w:hAnsi="Courier New" w:hint="default"/>
      </w:rPr>
    </w:lvl>
    <w:lvl w:ilvl="5" w:tplc="64102E48">
      <w:start w:val="1"/>
      <w:numFmt w:val="bullet"/>
      <w:lvlText w:val=""/>
      <w:lvlJc w:val="left"/>
      <w:pPr>
        <w:ind w:left="4320" w:hanging="360"/>
      </w:pPr>
      <w:rPr>
        <w:rFonts w:ascii="Wingdings" w:hAnsi="Wingdings" w:hint="default"/>
      </w:rPr>
    </w:lvl>
    <w:lvl w:ilvl="6" w:tplc="D88AD6AA">
      <w:start w:val="1"/>
      <w:numFmt w:val="bullet"/>
      <w:lvlText w:val=""/>
      <w:lvlJc w:val="left"/>
      <w:pPr>
        <w:ind w:left="5040" w:hanging="360"/>
      </w:pPr>
      <w:rPr>
        <w:rFonts w:ascii="Symbol" w:hAnsi="Symbol" w:hint="default"/>
      </w:rPr>
    </w:lvl>
    <w:lvl w:ilvl="7" w:tplc="EF98565E">
      <w:start w:val="1"/>
      <w:numFmt w:val="bullet"/>
      <w:lvlText w:val="o"/>
      <w:lvlJc w:val="left"/>
      <w:pPr>
        <w:ind w:left="5760" w:hanging="360"/>
      </w:pPr>
      <w:rPr>
        <w:rFonts w:ascii="Courier New" w:hAnsi="Courier New" w:hint="default"/>
      </w:rPr>
    </w:lvl>
    <w:lvl w:ilvl="8" w:tplc="C1707B38">
      <w:start w:val="1"/>
      <w:numFmt w:val="bullet"/>
      <w:lvlText w:val=""/>
      <w:lvlJc w:val="left"/>
      <w:pPr>
        <w:ind w:left="6480" w:hanging="360"/>
      </w:pPr>
      <w:rPr>
        <w:rFonts w:ascii="Wingdings" w:hAnsi="Wingdings" w:hint="default"/>
      </w:rPr>
    </w:lvl>
  </w:abstractNum>
  <w:abstractNum w:abstractNumId="6" w15:restartNumberingAfterBreak="0">
    <w:nsid w:val="758ACF38"/>
    <w:multiLevelType w:val="hybridMultilevel"/>
    <w:tmpl w:val="277634CE"/>
    <w:lvl w:ilvl="0" w:tplc="0BBA612C">
      <w:start w:val="1"/>
      <w:numFmt w:val="decimal"/>
      <w:lvlText w:val="%1."/>
      <w:lvlJc w:val="left"/>
      <w:pPr>
        <w:ind w:left="720" w:hanging="360"/>
      </w:pPr>
      <w:rPr>
        <w:rFonts w:ascii="Times New Roman" w:eastAsiaTheme="minorHAnsi" w:hAnsi="Times New Roman" w:cs="Times New Roman"/>
      </w:rPr>
    </w:lvl>
    <w:lvl w:ilvl="1" w:tplc="F64C559A">
      <w:start w:val="1"/>
      <w:numFmt w:val="bullet"/>
      <w:lvlText w:val="o"/>
      <w:lvlJc w:val="left"/>
      <w:pPr>
        <w:ind w:left="1440" w:hanging="360"/>
      </w:pPr>
      <w:rPr>
        <w:rFonts w:ascii="Courier New" w:hAnsi="Courier New" w:hint="default"/>
      </w:rPr>
    </w:lvl>
    <w:lvl w:ilvl="2" w:tplc="63B6D8FE">
      <w:start w:val="1"/>
      <w:numFmt w:val="bullet"/>
      <w:lvlText w:val=""/>
      <w:lvlJc w:val="left"/>
      <w:pPr>
        <w:ind w:left="2160" w:hanging="360"/>
      </w:pPr>
      <w:rPr>
        <w:rFonts w:ascii="Wingdings" w:hAnsi="Wingdings" w:hint="default"/>
      </w:rPr>
    </w:lvl>
    <w:lvl w:ilvl="3" w:tplc="18DAA5B0">
      <w:start w:val="1"/>
      <w:numFmt w:val="bullet"/>
      <w:lvlText w:val=""/>
      <w:lvlJc w:val="left"/>
      <w:pPr>
        <w:ind w:left="2880" w:hanging="360"/>
      </w:pPr>
      <w:rPr>
        <w:rFonts w:ascii="Symbol" w:hAnsi="Symbol" w:hint="default"/>
      </w:rPr>
    </w:lvl>
    <w:lvl w:ilvl="4" w:tplc="C6E85B44">
      <w:start w:val="1"/>
      <w:numFmt w:val="bullet"/>
      <w:lvlText w:val="o"/>
      <w:lvlJc w:val="left"/>
      <w:pPr>
        <w:ind w:left="3600" w:hanging="360"/>
      </w:pPr>
      <w:rPr>
        <w:rFonts w:ascii="Courier New" w:hAnsi="Courier New" w:hint="default"/>
      </w:rPr>
    </w:lvl>
    <w:lvl w:ilvl="5" w:tplc="93DCC8D8">
      <w:start w:val="1"/>
      <w:numFmt w:val="bullet"/>
      <w:lvlText w:val=""/>
      <w:lvlJc w:val="left"/>
      <w:pPr>
        <w:ind w:left="4320" w:hanging="360"/>
      </w:pPr>
      <w:rPr>
        <w:rFonts w:ascii="Wingdings" w:hAnsi="Wingdings" w:hint="default"/>
      </w:rPr>
    </w:lvl>
    <w:lvl w:ilvl="6" w:tplc="BC88534E">
      <w:start w:val="1"/>
      <w:numFmt w:val="bullet"/>
      <w:lvlText w:val=""/>
      <w:lvlJc w:val="left"/>
      <w:pPr>
        <w:ind w:left="5040" w:hanging="360"/>
      </w:pPr>
      <w:rPr>
        <w:rFonts w:ascii="Symbol" w:hAnsi="Symbol" w:hint="default"/>
      </w:rPr>
    </w:lvl>
    <w:lvl w:ilvl="7" w:tplc="5224B798">
      <w:start w:val="1"/>
      <w:numFmt w:val="bullet"/>
      <w:lvlText w:val="o"/>
      <w:lvlJc w:val="left"/>
      <w:pPr>
        <w:ind w:left="5760" w:hanging="360"/>
      </w:pPr>
      <w:rPr>
        <w:rFonts w:ascii="Courier New" w:hAnsi="Courier New" w:hint="default"/>
      </w:rPr>
    </w:lvl>
    <w:lvl w:ilvl="8" w:tplc="C39492B8">
      <w:start w:val="1"/>
      <w:numFmt w:val="bullet"/>
      <w:lvlText w:val=""/>
      <w:lvlJc w:val="left"/>
      <w:pPr>
        <w:ind w:left="6480" w:hanging="360"/>
      </w:pPr>
      <w:rPr>
        <w:rFonts w:ascii="Wingdings" w:hAnsi="Wingdings" w:hint="default"/>
      </w:rPr>
    </w:lvl>
  </w:abstractNum>
  <w:abstractNum w:abstractNumId="7" w15:restartNumberingAfterBreak="0">
    <w:nsid w:val="7E70FC8F"/>
    <w:multiLevelType w:val="hybridMultilevel"/>
    <w:tmpl w:val="157A66BA"/>
    <w:lvl w:ilvl="0" w:tplc="5BCAE5DC">
      <w:start w:val="1"/>
      <w:numFmt w:val="bullet"/>
      <w:lvlText w:val=""/>
      <w:lvlJc w:val="left"/>
      <w:pPr>
        <w:ind w:left="720" w:hanging="360"/>
      </w:pPr>
      <w:rPr>
        <w:rFonts w:ascii="Symbol" w:hAnsi="Symbol" w:hint="default"/>
      </w:rPr>
    </w:lvl>
    <w:lvl w:ilvl="1" w:tplc="C7323AF6">
      <w:start w:val="1"/>
      <w:numFmt w:val="bullet"/>
      <w:lvlText w:val="o"/>
      <w:lvlJc w:val="left"/>
      <w:pPr>
        <w:ind w:left="1440" w:hanging="360"/>
      </w:pPr>
      <w:rPr>
        <w:rFonts w:ascii="Courier New" w:hAnsi="Courier New" w:hint="default"/>
      </w:rPr>
    </w:lvl>
    <w:lvl w:ilvl="2" w:tplc="83524A64">
      <w:start w:val="1"/>
      <w:numFmt w:val="bullet"/>
      <w:lvlText w:val=""/>
      <w:lvlJc w:val="left"/>
      <w:pPr>
        <w:ind w:left="2160" w:hanging="360"/>
      </w:pPr>
      <w:rPr>
        <w:rFonts w:ascii="Wingdings" w:hAnsi="Wingdings" w:hint="default"/>
      </w:rPr>
    </w:lvl>
    <w:lvl w:ilvl="3" w:tplc="704C991E">
      <w:start w:val="1"/>
      <w:numFmt w:val="bullet"/>
      <w:lvlText w:val=""/>
      <w:lvlJc w:val="left"/>
      <w:pPr>
        <w:ind w:left="2880" w:hanging="360"/>
      </w:pPr>
      <w:rPr>
        <w:rFonts w:ascii="Symbol" w:hAnsi="Symbol" w:hint="default"/>
      </w:rPr>
    </w:lvl>
    <w:lvl w:ilvl="4" w:tplc="816EF696">
      <w:start w:val="1"/>
      <w:numFmt w:val="bullet"/>
      <w:lvlText w:val="o"/>
      <w:lvlJc w:val="left"/>
      <w:pPr>
        <w:ind w:left="3600" w:hanging="360"/>
      </w:pPr>
      <w:rPr>
        <w:rFonts w:ascii="Courier New" w:hAnsi="Courier New" w:hint="default"/>
      </w:rPr>
    </w:lvl>
    <w:lvl w:ilvl="5" w:tplc="592E97C8">
      <w:start w:val="1"/>
      <w:numFmt w:val="bullet"/>
      <w:lvlText w:val=""/>
      <w:lvlJc w:val="left"/>
      <w:pPr>
        <w:ind w:left="4320" w:hanging="360"/>
      </w:pPr>
      <w:rPr>
        <w:rFonts w:ascii="Wingdings" w:hAnsi="Wingdings" w:hint="default"/>
      </w:rPr>
    </w:lvl>
    <w:lvl w:ilvl="6" w:tplc="57585B3E">
      <w:start w:val="1"/>
      <w:numFmt w:val="bullet"/>
      <w:lvlText w:val=""/>
      <w:lvlJc w:val="left"/>
      <w:pPr>
        <w:ind w:left="5040" w:hanging="360"/>
      </w:pPr>
      <w:rPr>
        <w:rFonts w:ascii="Symbol" w:hAnsi="Symbol" w:hint="default"/>
      </w:rPr>
    </w:lvl>
    <w:lvl w:ilvl="7" w:tplc="D0D287E6">
      <w:start w:val="1"/>
      <w:numFmt w:val="bullet"/>
      <w:lvlText w:val="o"/>
      <w:lvlJc w:val="left"/>
      <w:pPr>
        <w:ind w:left="5760" w:hanging="360"/>
      </w:pPr>
      <w:rPr>
        <w:rFonts w:ascii="Courier New" w:hAnsi="Courier New" w:hint="default"/>
      </w:rPr>
    </w:lvl>
    <w:lvl w:ilvl="8" w:tplc="24505E44">
      <w:start w:val="1"/>
      <w:numFmt w:val="bullet"/>
      <w:lvlText w:val=""/>
      <w:lvlJc w:val="left"/>
      <w:pPr>
        <w:ind w:left="6480" w:hanging="360"/>
      </w:pPr>
      <w:rPr>
        <w:rFonts w:ascii="Wingdings" w:hAnsi="Wingdings" w:hint="default"/>
      </w:rPr>
    </w:lvl>
  </w:abstractNum>
  <w:num w:numId="1" w16cid:durableId="1735397443">
    <w:abstractNumId w:val="5"/>
  </w:num>
  <w:num w:numId="2" w16cid:durableId="1460613470">
    <w:abstractNumId w:val="1"/>
  </w:num>
  <w:num w:numId="3" w16cid:durableId="847208725">
    <w:abstractNumId w:val="3"/>
  </w:num>
  <w:num w:numId="4" w16cid:durableId="53744202">
    <w:abstractNumId w:val="4"/>
  </w:num>
  <w:num w:numId="5" w16cid:durableId="344942161">
    <w:abstractNumId w:val="7"/>
  </w:num>
  <w:num w:numId="6" w16cid:durableId="858199512">
    <w:abstractNumId w:val="0"/>
  </w:num>
  <w:num w:numId="7" w16cid:durableId="773092037">
    <w:abstractNumId w:val="6"/>
  </w:num>
  <w:num w:numId="8" w16cid:durableId="2144499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C81"/>
    <w:rsid w:val="00000BDA"/>
    <w:rsid w:val="0000121A"/>
    <w:rsid w:val="00006778"/>
    <w:rsid w:val="00013F54"/>
    <w:rsid w:val="00025071"/>
    <w:rsid w:val="00036EB0"/>
    <w:rsid w:val="00044381"/>
    <w:rsid w:val="00053EEB"/>
    <w:rsid w:val="00073B39"/>
    <w:rsid w:val="00074F61"/>
    <w:rsid w:val="00091385"/>
    <w:rsid w:val="00093A22"/>
    <w:rsid w:val="000A04BD"/>
    <w:rsid w:val="000C75BC"/>
    <w:rsid w:val="000E20FE"/>
    <w:rsid w:val="000E6D05"/>
    <w:rsid w:val="000F77E9"/>
    <w:rsid w:val="00110A96"/>
    <w:rsid w:val="001247DB"/>
    <w:rsid w:val="0012503D"/>
    <w:rsid w:val="001459E5"/>
    <w:rsid w:val="00154E23"/>
    <w:rsid w:val="001553BB"/>
    <w:rsid w:val="001675E9"/>
    <w:rsid w:val="00182D7A"/>
    <w:rsid w:val="001A7AF6"/>
    <w:rsid w:val="001C399E"/>
    <w:rsid w:val="001C6F2C"/>
    <w:rsid w:val="001E35C7"/>
    <w:rsid w:val="00243DB3"/>
    <w:rsid w:val="00244ED8"/>
    <w:rsid w:val="00254474"/>
    <w:rsid w:val="00295369"/>
    <w:rsid w:val="00301CE7"/>
    <w:rsid w:val="00317FAE"/>
    <w:rsid w:val="003360CF"/>
    <w:rsid w:val="003634E8"/>
    <w:rsid w:val="003837DE"/>
    <w:rsid w:val="003B1032"/>
    <w:rsid w:val="003C45D1"/>
    <w:rsid w:val="003D0948"/>
    <w:rsid w:val="003E09DF"/>
    <w:rsid w:val="003E1749"/>
    <w:rsid w:val="00407268"/>
    <w:rsid w:val="00410149"/>
    <w:rsid w:val="004163F8"/>
    <w:rsid w:val="00425045"/>
    <w:rsid w:val="00431634"/>
    <w:rsid w:val="004349C5"/>
    <w:rsid w:val="0043736E"/>
    <w:rsid w:val="00451F44"/>
    <w:rsid w:val="00485300"/>
    <w:rsid w:val="004B2E89"/>
    <w:rsid w:val="004D11A1"/>
    <w:rsid w:val="004D53BE"/>
    <w:rsid w:val="004E1D2F"/>
    <w:rsid w:val="004F5938"/>
    <w:rsid w:val="005068FB"/>
    <w:rsid w:val="00506A9C"/>
    <w:rsid w:val="00523F01"/>
    <w:rsid w:val="00524E88"/>
    <w:rsid w:val="00543CEE"/>
    <w:rsid w:val="005511A7"/>
    <w:rsid w:val="00592121"/>
    <w:rsid w:val="005A6CAB"/>
    <w:rsid w:val="005E16E5"/>
    <w:rsid w:val="005E3A52"/>
    <w:rsid w:val="00610248"/>
    <w:rsid w:val="00631336"/>
    <w:rsid w:val="00632F6C"/>
    <w:rsid w:val="0064054D"/>
    <w:rsid w:val="00641B01"/>
    <w:rsid w:val="00660708"/>
    <w:rsid w:val="006658DB"/>
    <w:rsid w:val="00675CDE"/>
    <w:rsid w:val="00676959"/>
    <w:rsid w:val="00677462"/>
    <w:rsid w:val="006B594F"/>
    <w:rsid w:val="006D0A1B"/>
    <w:rsid w:val="006D16E4"/>
    <w:rsid w:val="006E7167"/>
    <w:rsid w:val="007037B5"/>
    <w:rsid w:val="0070592F"/>
    <w:rsid w:val="007170FF"/>
    <w:rsid w:val="007379C1"/>
    <w:rsid w:val="0074239C"/>
    <w:rsid w:val="007971D8"/>
    <w:rsid w:val="007A15D7"/>
    <w:rsid w:val="007A5F5D"/>
    <w:rsid w:val="007B7F50"/>
    <w:rsid w:val="007E67C6"/>
    <w:rsid w:val="00812CF3"/>
    <w:rsid w:val="00833A17"/>
    <w:rsid w:val="00877C0D"/>
    <w:rsid w:val="00880560"/>
    <w:rsid w:val="00881EB1"/>
    <w:rsid w:val="008A4B26"/>
    <w:rsid w:val="008D2DE4"/>
    <w:rsid w:val="008D45AB"/>
    <w:rsid w:val="008E03DC"/>
    <w:rsid w:val="008F2C40"/>
    <w:rsid w:val="0091203E"/>
    <w:rsid w:val="009230BE"/>
    <w:rsid w:val="00923B6C"/>
    <w:rsid w:val="00926D1E"/>
    <w:rsid w:val="009507CA"/>
    <w:rsid w:val="00955E90"/>
    <w:rsid w:val="00960431"/>
    <w:rsid w:val="009813EC"/>
    <w:rsid w:val="00982ABE"/>
    <w:rsid w:val="009D3DE2"/>
    <w:rsid w:val="009D48A9"/>
    <w:rsid w:val="009EF0C5"/>
    <w:rsid w:val="00A1406D"/>
    <w:rsid w:val="00A20B42"/>
    <w:rsid w:val="00A34170"/>
    <w:rsid w:val="00A3534D"/>
    <w:rsid w:val="00A43D95"/>
    <w:rsid w:val="00A66E10"/>
    <w:rsid w:val="00A9725D"/>
    <w:rsid w:val="00AA0BD5"/>
    <w:rsid w:val="00AD573E"/>
    <w:rsid w:val="00AE0634"/>
    <w:rsid w:val="00AE4AD4"/>
    <w:rsid w:val="00AE6C6A"/>
    <w:rsid w:val="00B121AC"/>
    <w:rsid w:val="00B23385"/>
    <w:rsid w:val="00B2754D"/>
    <w:rsid w:val="00B347DB"/>
    <w:rsid w:val="00B371AA"/>
    <w:rsid w:val="00B46786"/>
    <w:rsid w:val="00B62749"/>
    <w:rsid w:val="00B75A2E"/>
    <w:rsid w:val="00B76052"/>
    <w:rsid w:val="00B91916"/>
    <w:rsid w:val="00BD3DFF"/>
    <w:rsid w:val="00BF46CA"/>
    <w:rsid w:val="00BF5981"/>
    <w:rsid w:val="00C213B6"/>
    <w:rsid w:val="00C34154"/>
    <w:rsid w:val="00C4038D"/>
    <w:rsid w:val="00C57B49"/>
    <w:rsid w:val="00C675E6"/>
    <w:rsid w:val="00C811A5"/>
    <w:rsid w:val="00C8307D"/>
    <w:rsid w:val="00C92266"/>
    <w:rsid w:val="00CD49AC"/>
    <w:rsid w:val="00CF6F4D"/>
    <w:rsid w:val="00D06FF8"/>
    <w:rsid w:val="00D21FE0"/>
    <w:rsid w:val="00D22FA4"/>
    <w:rsid w:val="00D26790"/>
    <w:rsid w:val="00D516D0"/>
    <w:rsid w:val="00D754F8"/>
    <w:rsid w:val="00D9127A"/>
    <w:rsid w:val="00DA116F"/>
    <w:rsid w:val="00DA375D"/>
    <w:rsid w:val="00DC7A35"/>
    <w:rsid w:val="00DF4C81"/>
    <w:rsid w:val="00E00FA5"/>
    <w:rsid w:val="00E31D77"/>
    <w:rsid w:val="00E37AEF"/>
    <w:rsid w:val="00E45BCF"/>
    <w:rsid w:val="00E51107"/>
    <w:rsid w:val="00E733CA"/>
    <w:rsid w:val="00EC6FDD"/>
    <w:rsid w:val="00EF2D16"/>
    <w:rsid w:val="00F02216"/>
    <w:rsid w:val="00F03906"/>
    <w:rsid w:val="00F129C4"/>
    <w:rsid w:val="00F21C26"/>
    <w:rsid w:val="00F32BC5"/>
    <w:rsid w:val="00F332F6"/>
    <w:rsid w:val="00F65692"/>
    <w:rsid w:val="00F672D4"/>
    <w:rsid w:val="00F97366"/>
    <w:rsid w:val="00F9783B"/>
    <w:rsid w:val="00FB43BE"/>
    <w:rsid w:val="00FB7F6C"/>
    <w:rsid w:val="00FE4F21"/>
    <w:rsid w:val="00FF21C2"/>
    <w:rsid w:val="00FF77FC"/>
    <w:rsid w:val="017EBBDD"/>
    <w:rsid w:val="01DD7FF8"/>
    <w:rsid w:val="021C7B73"/>
    <w:rsid w:val="037F4F4A"/>
    <w:rsid w:val="053229D0"/>
    <w:rsid w:val="064B8181"/>
    <w:rsid w:val="079E2DC8"/>
    <w:rsid w:val="084AC9D8"/>
    <w:rsid w:val="087E6733"/>
    <w:rsid w:val="0BF4DC92"/>
    <w:rsid w:val="0CA0E266"/>
    <w:rsid w:val="0CC5368A"/>
    <w:rsid w:val="0D6B09B9"/>
    <w:rsid w:val="0E223823"/>
    <w:rsid w:val="0E92A98E"/>
    <w:rsid w:val="0E9B05AD"/>
    <w:rsid w:val="0EE20F7D"/>
    <w:rsid w:val="1040E866"/>
    <w:rsid w:val="1091F069"/>
    <w:rsid w:val="112E4167"/>
    <w:rsid w:val="115AD075"/>
    <w:rsid w:val="127F81B8"/>
    <w:rsid w:val="1302DC91"/>
    <w:rsid w:val="130E5C3F"/>
    <w:rsid w:val="139F62F8"/>
    <w:rsid w:val="13DA8D75"/>
    <w:rsid w:val="13F15F81"/>
    <w:rsid w:val="13FD21C2"/>
    <w:rsid w:val="145659DC"/>
    <w:rsid w:val="14573BB2"/>
    <w:rsid w:val="1479BCFF"/>
    <w:rsid w:val="14AF3914"/>
    <w:rsid w:val="14D5DBCB"/>
    <w:rsid w:val="14F0D5C6"/>
    <w:rsid w:val="152358D5"/>
    <w:rsid w:val="1574F45D"/>
    <w:rsid w:val="15798183"/>
    <w:rsid w:val="15C139A0"/>
    <w:rsid w:val="166D6A4C"/>
    <w:rsid w:val="169FDD9C"/>
    <w:rsid w:val="16C8EC39"/>
    <w:rsid w:val="17901D04"/>
    <w:rsid w:val="183353B0"/>
    <w:rsid w:val="1835CC26"/>
    <w:rsid w:val="18FE0491"/>
    <w:rsid w:val="190436CC"/>
    <w:rsid w:val="193B5B84"/>
    <w:rsid w:val="1999B20C"/>
    <w:rsid w:val="1B2BE624"/>
    <w:rsid w:val="1C09F51D"/>
    <w:rsid w:val="1C7ACDD0"/>
    <w:rsid w:val="1F6CC35A"/>
    <w:rsid w:val="1F9EDF63"/>
    <w:rsid w:val="218CB375"/>
    <w:rsid w:val="21D2E7A8"/>
    <w:rsid w:val="221C22F1"/>
    <w:rsid w:val="2241D36B"/>
    <w:rsid w:val="22A018BE"/>
    <w:rsid w:val="2304CB92"/>
    <w:rsid w:val="23C6F271"/>
    <w:rsid w:val="2426F805"/>
    <w:rsid w:val="2465B92C"/>
    <w:rsid w:val="24F48809"/>
    <w:rsid w:val="24FD54B7"/>
    <w:rsid w:val="25A8C006"/>
    <w:rsid w:val="26E5BB2D"/>
    <w:rsid w:val="27CBA6CF"/>
    <w:rsid w:val="27EA4496"/>
    <w:rsid w:val="28A0FCF7"/>
    <w:rsid w:val="28BEA98C"/>
    <w:rsid w:val="28C62BB8"/>
    <w:rsid w:val="2AAA7BA6"/>
    <w:rsid w:val="2ABE1538"/>
    <w:rsid w:val="2B3A767C"/>
    <w:rsid w:val="2D73B4CC"/>
    <w:rsid w:val="2DABDFA0"/>
    <w:rsid w:val="2E31BC94"/>
    <w:rsid w:val="2E36D15A"/>
    <w:rsid w:val="2E8B26B7"/>
    <w:rsid w:val="2F033358"/>
    <w:rsid w:val="2F2E44E6"/>
    <w:rsid w:val="2F7DEBD9"/>
    <w:rsid w:val="3006108C"/>
    <w:rsid w:val="30A41ABC"/>
    <w:rsid w:val="3181101C"/>
    <w:rsid w:val="3224B03E"/>
    <w:rsid w:val="33545FE5"/>
    <w:rsid w:val="33B977C6"/>
    <w:rsid w:val="33ECF17A"/>
    <w:rsid w:val="34090A6A"/>
    <w:rsid w:val="3424FB37"/>
    <w:rsid w:val="35B9E8F7"/>
    <w:rsid w:val="37033946"/>
    <w:rsid w:val="37354065"/>
    <w:rsid w:val="37AA7001"/>
    <w:rsid w:val="39685D82"/>
    <w:rsid w:val="39EA3778"/>
    <w:rsid w:val="3ACC533C"/>
    <w:rsid w:val="3B481CDA"/>
    <w:rsid w:val="3B5479ED"/>
    <w:rsid w:val="3BA66382"/>
    <w:rsid w:val="3C034FA2"/>
    <w:rsid w:val="3CC864F5"/>
    <w:rsid w:val="3CF0AF95"/>
    <w:rsid w:val="3DA55F52"/>
    <w:rsid w:val="3DED0472"/>
    <w:rsid w:val="3E203A8E"/>
    <w:rsid w:val="3FBFD276"/>
    <w:rsid w:val="406DD75C"/>
    <w:rsid w:val="4076B3E1"/>
    <w:rsid w:val="4082493C"/>
    <w:rsid w:val="4263E848"/>
    <w:rsid w:val="433FE7A9"/>
    <w:rsid w:val="440EA0EC"/>
    <w:rsid w:val="443BF90F"/>
    <w:rsid w:val="4486910B"/>
    <w:rsid w:val="44EAC283"/>
    <w:rsid w:val="45672CEE"/>
    <w:rsid w:val="461E32BC"/>
    <w:rsid w:val="465BF903"/>
    <w:rsid w:val="468B94C4"/>
    <w:rsid w:val="47627DBD"/>
    <w:rsid w:val="47F7CC5C"/>
    <w:rsid w:val="49623BAB"/>
    <w:rsid w:val="49A7A387"/>
    <w:rsid w:val="4A01F1CB"/>
    <w:rsid w:val="4A6574F1"/>
    <w:rsid w:val="4A78BDD3"/>
    <w:rsid w:val="4D409CDB"/>
    <w:rsid w:val="4D61EA13"/>
    <w:rsid w:val="4E506E3C"/>
    <w:rsid w:val="4E5673D7"/>
    <w:rsid w:val="4E66FE36"/>
    <w:rsid w:val="4EEAE872"/>
    <w:rsid w:val="4FD9FA5D"/>
    <w:rsid w:val="507D19ED"/>
    <w:rsid w:val="5099A55B"/>
    <w:rsid w:val="5171A7E2"/>
    <w:rsid w:val="52A321C9"/>
    <w:rsid w:val="534CB1E5"/>
    <w:rsid w:val="535018A0"/>
    <w:rsid w:val="5373E24E"/>
    <w:rsid w:val="5511C26A"/>
    <w:rsid w:val="5528DFE9"/>
    <w:rsid w:val="55CF8114"/>
    <w:rsid w:val="55EDD63E"/>
    <w:rsid w:val="5718B3FA"/>
    <w:rsid w:val="574A1999"/>
    <w:rsid w:val="57BFAEF1"/>
    <w:rsid w:val="57C717A7"/>
    <w:rsid w:val="5823D2A7"/>
    <w:rsid w:val="5873630F"/>
    <w:rsid w:val="58A3CDF3"/>
    <w:rsid w:val="59B62802"/>
    <w:rsid w:val="59C2D37C"/>
    <w:rsid w:val="5A525A22"/>
    <w:rsid w:val="5BD1519B"/>
    <w:rsid w:val="5C9A87CB"/>
    <w:rsid w:val="5D3C3D86"/>
    <w:rsid w:val="5E778A4B"/>
    <w:rsid w:val="5F1B4850"/>
    <w:rsid w:val="5F33F759"/>
    <w:rsid w:val="5FC24350"/>
    <w:rsid w:val="60813624"/>
    <w:rsid w:val="60946E57"/>
    <w:rsid w:val="613C1D4E"/>
    <w:rsid w:val="62F8A96C"/>
    <w:rsid w:val="640326A2"/>
    <w:rsid w:val="6611009E"/>
    <w:rsid w:val="663AD71B"/>
    <w:rsid w:val="66AC93DE"/>
    <w:rsid w:val="673AD1E0"/>
    <w:rsid w:val="676B530E"/>
    <w:rsid w:val="67B970BF"/>
    <w:rsid w:val="67DF69F3"/>
    <w:rsid w:val="68197531"/>
    <w:rsid w:val="689AB079"/>
    <w:rsid w:val="691DC7FA"/>
    <w:rsid w:val="699D2C33"/>
    <w:rsid w:val="69BDB6A1"/>
    <w:rsid w:val="6A15795D"/>
    <w:rsid w:val="6A3AAACD"/>
    <w:rsid w:val="6A7655C4"/>
    <w:rsid w:val="6CA9A0A2"/>
    <w:rsid w:val="6DD4F632"/>
    <w:rsid w:val="7069F2DA"/>
    <w:rsid w:val="70AB4F58"/>
    <w:rsid w:val="73AFB40E"/>
    <w:rsid w:val="75524040"/>
    <w:rsid w:val="75B35342"/>
    <w:rsid w:val="7606AAED"/>
    <w:rsid w:val="769BCBFE"/>
    <w:rsid w:val="77EDF7A5"/>
    <w:rsid w:val="7815FC62"/>
    <w:rsid w:val="782CFE2F"/>
    <w:rsid w:val="793E0420"/>
    <w:rsid w:val="7B544D3D"/>
    <w:rsid w:val="7C417767"/>
    <w:rsid w:val="7E9CC4DD"/>
    <w:rsid w:val="7EB25106"/>
    <w:rsid w:val="7EFAC731"/>
    <w:rsid w:val="7F6F33D8"/>
    <w:rsid w:val="7FA37256"/>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851FD"/>
  <w15:docId w15:val="{75D67347-AFBF-46DD-BA8D-2C13FFD01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lang w:eastAsia="en-US"/>
      <w14:ligatures w14:val="standardContextual"/>
    </w:rPr>
  </w:style>
  <w:style w:type="paragraph" w:styleId="Heading1">
    <w:name w:val="heading 1"/>
    <w:next w:val="Normal"/>
    <w:link w:val="Heading1Char"/>
    <w:uiPriority w:val="9"/>
    <w:qFormat/>
    <w:pPr>
      <w:keepNext/>
      <w:keepLines/>
      <w:spacing w:before="360" w:after="80"/>
      <w:outlineLvl w:val="0"/>
    </w:pPr>
    <w:rPr>
      <w:rFonts w:asciiTheme="majorHAnsi" w:eastAsiaTheme="majorEastAsia" w:hAnsiTheme="majorHAnsi" w:cstheme="majorBidi"/>
      <w:color w:val="156082" w:themeColor="accent1"/>
      <w:sz w:val="40"/>
      <w:szCs w:val="40"/>
    </w:rPr>
  </w:style>
  <w:style w:type="paragraph" w:styleId="Heading2">
    <w:name w:val="heading 2"/>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156082" w:themeColor="accent1"/>
      <w:sz w:val="32"/>
      <w:szCs w:val="32"/>
    </w:rPr>
  </w:style>
  <w:style w:type="paragraph" w:styleId="Heading3">
    <w:name w:val="heading 3"/>
    <w:next w:val="Normal"/>
    <w:link w:val="Heading3Char"/>
    <w:uiPriority w:val="9"/>
    <w:semiHidden/>
    <w:unhideWhenUsed/>
    <w:qFormat/>
    <w:pPr>
      <w:keepNext/>
      <w:keepLines/>
      <w:spacing w:before="160" w:after="80"/>
      <w:outlineLvl w:val="2"/>
    </w:pPr>
    <w:rPr>
      <w:rFonts w:eastAsiaTheme="majorEastAsia" w:cstheme="majorBidi"/>
      <w:color w:val="156082" w:themeColor="accent1"/>
      <w:sz w:val="28"/>
      <w:szCs w:val="28"/>
    </w:rPr>
  </w:style>
  <w:style w:type="paragraph" w:styleId="Heading4">
    <w:name w:val="heading 4"/>
    <w:next w:val="Normal"/>
    <w:link w:val="Heading4Char"/>
    <w:uiPriority w:val="9"/>
    <w:semiHidden/>
    <w:unhideWhenUsed/>
    <w:qFormat/>
    <w:pPr>
      <w:keepNext/>
      <w:keepLines/>
      <w:spacing w:before="80" w:after="40"/>
      <w:outlineLvl w:val="3"/>
    </w:pPr>
    <w:rPr>
      <w:rFonts w:eastAsiaTheme="majorEastAsia" w:cstheme="majorBidi"/>
      <w:i/>
      <w:iCs/>
      <w:color w:val="156082" w:themeColor="accent1"/>
    </w:rPr>
  </w:style>
  <w:style w:type="paragraph" w:styleId="Heading5">
    <w:name w:val="heading 5"/>
    <w:next w:val="Normal"/>
    <w:link w:val="Heading5Char"/>
    <w:uiPriority w:val="9"/>
    <w:semiHidden/>
    <w:unhideWhenUsed/>
    <w:qFormat/>
    <w:pPr>
      <w:keepNext/>
      <w:keepLines/>
      <w:spacing w:before="80" w:after="40"/>
      <w:outlineLvl w:val="4"/>
    </w:pPr>
    <w:rPr>
      <w:rFonts w:eastAsiaTheme="majorEastAsia" w:cstheme="majorBidi"/>
      <w:color w:val="156082" w:themeColor="accent1"/>
    </w:rPr>
  </w:style>
  <w:style w:type="paragraph" w:styleId="Heading6">
    <w:name w:val="heading 6"/>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link w:val="FooterChar"/>
    <w:uiPriority w:val="99"/>
    <w:unhideWhenUsed/>
    <w:qFormat/>
    <w:pPr>
      <w:tabs>
        <w:tab w:val="center" w:pos="4819"/>
        <w:tab w:val="right" w:pos="9638"/>
      </w:tabs>
    </w:pPr>
  </w:style>
  <w:style w:type="character" w:styleId="FootnoteReference">
    <w:name w:val="footnote reference"/>
    <w:uiPriority w:val="99"/>
    <w:semiHidden/>
    <w:unhideWhenUsed/>
    <w:qFormat/>
    <w:rPr>
      <w:vertAlign w:val="superscript"/>
    </w:rPr>
  </w:style>
  <w:style w:type="paragraph" w:styleId="FootnoteText">
    <w:name w:val="footnote text"/>
    <w:uiPriority w:val="99"/>
    <w:semiHidden/>
    <w:unhideWhenUsed/>
    <w:qFormat/>
  </w:style>
  <w:style w:type="paragraph" w:styleId="Header">
    <w:name w:val="header"/>
    <w:link w:val="HeaderChar"/>
    <w:uiPriority w:val="99"/>
    <w:unhideWhenUsed/>
    <w:qFormat/>
    <w:pPr>
      <w:tabs>
        <w:tab w:val="center" w:pos="4819"/>
        <w:tab w:val="right" w:pos="9638"/>
      </w:tabs>
    </w:pPr>
  </w:style>
  <w:style w:type="paragraph" w:styleId="Subtitle">
    <w:name w:val="Subtitle"/>
    <w:link w:val="SubtitleChar"/>
    <w:uiPriority w:val="11"/>
    <w:qFormat/>
    <w:rPr>
      <w:rFonts w:eastAsiaTheme="majorEastAsia" w:cstheme="majorBidi"/>
      <w:color w:val="595959" w:themeColor="text1" w:themeTint="A6"/>
      <w:sz w:val="28"/>
      <w:szCs w:val="28"/>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link w:val="TitleChar"/>
    <w:uiPriority w:val="10"/>
    <w:qFormat/>
    <w:pPr>
      <w:spacing w:after="80"/>
      <w:contextualSpacing/>
    </w:pPr>
    <w:rPr>
      <w:rFonts w:asciiTheme="majorHAnsi" w:eastAsiaTheme="majorEastAsia" w:hAnsiTheme="majorHAnsi" w:cstheme="majorBidi"/>
      <w:sz w:val="56"/>
      <w:szCs w:val="56"/>
    </w:rPr>
  </w:style>
  <w:style w:type="character" w:customStyle="1" w:styleId="Heading1Char">
    <w:name w:val="Heading 1 Char"/>
    <w:link w:val="Heading1"/>
    <w:uiPriority w:val="9"/>
    <w:qFormat/>
    <w:rPr>
      <w:rFonts w:asciiTheme="majorHAnsi" w:eastAsiaTheme="majorEastAsia" w:hAnsiTheme="majorHAnsi" w:cstheme="majorBidi"/>
      <w:color w:val="156082" w:themeColor="accent1"/>
      <w:sz w:val="40"/>
      <w:szCs w:val="40"/>
    </w:rPr>
  </w:style>
  <w:style w:type="character" w:customStyle="1" w:styleId="Heading2Char">
    <w:name w:val="Heading 2 Char"/>
    <w:link w:val="Heading2"/>
    <w:uiPriority w:val="9"/>
    <w:semiHidden/>
    <w:qFormat/>
    <w:rPr>
      <w:rFonts w:asciiTheme="majorHAnsi" w:eastAsiaTheme="majorEastAsia" w:hAnsiTheme="majorHAnsi" w:cstheme="majorBidi"/>
      <w:color w:val="156082" w:themeColor="accent1"/>
      <w:sz w:val="32"/>
      <w:szCs w:val="32"/>
    </w:rPr>
  </w:style>
  <w:style w:type="character" w:customStyle="1" w:styleId="Heading3Char">
    <w:name w:val="Heading 3 Char"/>
    <w:link w:val="Heading3"/>
    <w:uiPriority w:val="9"/>
    <w:semiHidden/>
    <w:qFormat/>
    <w:rPr>
      <w:rFonts w:eastAsiaTheme="majorEastAsia" w:cstheme="majorBidi"/>
      <w:color w:val="156082" w:themeColor="accent1"/>
      <w:sz w:val="28"/>
      <w:szCs w:val="28"/>
    </w:rPr>
  </w:style>
  <w:style w:type="character" w:customStyle="1" w:styleId="Heading4Char">
    <w:name w:val="Heading 4 Char"/>
    <w:link w:val="Heading4"/>
    <w:uiPriority w:val="9"/>
    <w:semiHidden/>
    <w:qFormat/>
    <w:rPr>
      <w:rFonts w:eastAsiaTheme="majorEastAsia" w:cstheme="majorBidi"/>
      <w:i/>
      <w:iCs/>
      <w:color w:val="156082" w:themeColor="accent1"/>
    </w:rPr>
  </w:style>
  <w:style w:type="character" w:customStyle="1" w:styleId="Heading5Char">
    <w:name w:val="Heading 5 Char"/>
    <w:link w:val="Heading5"/>
    <w:uiPriority w:val="9"/>
    <w:semiHidden/>
    <w:qFormat/>
    <w:rPr>
      <w:rFonts w:eastAsiaTheme="majorEastAsia" w:cstheme="majorBidi"/>
      <w:color w:val="156082" w:themeColor="accent1"/>
    </w:rPr>
  </w:style>
  <w:style w:type="character" w:customStyle="1" w:styleId="Heading6Char">
    <w:name w:val="Heading 6 Char"/>
    <w:link w:val="Heading6"/>
    <w:uiPriority w:val="9"/>
    <w:semiHidden/>
    <w:qFormat/>
    <w:rPr>
      <w:rFonts w:eastAsiaTheme="majorEastAsia" w:cstheme="majorBidi"/>
      <w:i/>
      <w:iCs/>
      <w:color w:val="595959" w:themeColor="text1" w:themeTint="A6"/>
    </w:rPr>
  </w:style>
  <w:style w:type="character" w:customStyle="1" w:styleId="Heading7Char">
    <w:name w:val="Heading 7 Char"/>
    <w:link w:val="Heading7"/>
    <w:uiPriority w:val="9"/>
    <w:semiHidden/>
    <w:qFormat/>
    <w:rPr>
      <w:rFonts w:eastAsiaTheme="majorEastAsia" w:cstheme="majorBidi"/>
      <w:color w:val="595959" w:themeColor="text1" w:themeTint="A6"/>
    </w:rPr>
  </w:style>
  <w:style w:type="character" w:customStyle="1" w:styleId="Heading8Char">
    <w:name w:val="Heading 8 Char"/>
    <w:link w:val="Heading8"/>
    <w:uiPriority w:val="9"/>
    <w:semiHidden/>
    <w:qFormat/>
    <w:rPr>
      <w:rFonts w:eastAsiaTheme="majorEastAsia" w:cstheme="majorBidi"/>
      <w:i/>
      <w:iCs/>
      <w:color w:val="262626" w:themeColor="text1" w:themeTint="D9"/>
    </w:rPr>
  </w:style>
  <w:style w:type="character" w:customStyle="1" w:styleId="Heading9Char">
    <w:name w:val="Heading 9 Char"/>
    <w:link w:val="Heading9"/>
    <w:uiPriority w:val="9"/>
    <w:semiHidden/>
    <w:qFormat/>
    <w:rPr>
      <w:rFonts w:eastAsiaTheme="majorEastAsia" w:cstheme="majorBidi"/>
      <w:color w:val="262626" w:themeColor="text1" w:themeTint="D9"/>
    </w:rPr>
  </w:style>
  <w:style w:type="character" w:customStyle="1" w:styleId="TitleChar">
    <w:name w:val="Title Char"/>
    <w:link w:val="Title"/>
    <w:uiPriority w:val="10"/>
    <w:qFormat/>
    <w:rPr>
      <w:rFonts w:asciiTheme="majorHAnsi" w:eastAsiaTheme="majorEastAsia" w:hAnsiTheme="majorHAnsi" w:cstheme="majorBidi"/>
      <w:sz w:val="56"/>
      <w:szCs w:val="56"/>
    </w:rPr>
  </w:style>
  <w:style w:type="character" w:customStyle="1" w:styleId="SubtitleChar">
    <w:name w:val="Subtitle Char"/>
    <w:link w:val="Subtitle"/>
    <w:uiPriority w:val="11"/>
    <w:qFormat/>
    <w:rPr>
      <w:rFonts w:eastAsiaTheme="majorEastAsia" w:cstheme="majorBidi"/>
      <w:color w:val="595959" w:themeColor="text1" w:themeTint="A6"/>
      <w:sz w:val="28"/>
      <w:szCs w:val="28"/>
    </w:rPr>
  </w:style>
  <w:style w:type="paragraph" w:styleId="Quote">
    <w:name w:val="Quote"/>
    <w:link w:val="QuoteChar"/>
    <w:uiPriority w:val="29"/>
    <w:qFormat/>
    <w:pPr>
      <w:spacing w:before="160"/>
      <w:jc w:val="center"/>
    </w:pPr>
    <w:rPr>
      <w:i/>
      <w:iCs/>
      <w:color w:val="404040" w:themeColor="text1" w:themeTint="BF"/>
    </w:rPr>
  </w:style>
  <w:style w:type="character" w:customStyle="1" w:styleId="QuoteChar">
    <w:name w:val="Quote Char"/>
    <w:link w:val="Quote"/>
    <w:uiPriority w:val="29"/>
    <w:qFormat/>
    <w:rPr>
      <w:i/>
      <w:iCs/>
      <w:color w:val="404040" w:themeColor="text1" w:themeTint="BF"/>
    </w:rPr>
  </w:style>
  <w:style w:type="paragraph" w:styleId="ListParagraph">
    <w:name w:val="List Paragraph"/>
    <w:uiPriority w:val="34"/>
    <w:qFormat/>
    <w:pPr>
      <w:ind w:left="720"/>
      <w:contextualSpacing/>
    </w:pPr>
  </w:style>
  <w:style w:type="character" w:customStyle="1" w:styleId="IntenseEmphasis1">
    <w:name w:val="Intense Emphasis1"/>
    <w:uiPriority w:val="21"/>
    <w:qFormat/>
    <w:rPr>
      <w:i/>
      <w:iCs/>
      <w:color w:val="156082" w:themeColor="accent1"/>
    </w:rPr>
  </w:style>
  <w:style w:type="paragraph" w:styleId="IntenseQuote">
    <w:name w:val="Intense Quote"/>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156082" w:themeColor="accent1"/>
    </w:rPr>
  </w:style>
  <w:style w:type="character" w:customStyle="1" w:styleId="IntenseQuoteChar">
    <w:name w:val="Intense Quote Char"/>
    <w:link w:val="IntenseQuote"/>
    <w:uiPriority w:val="30"/>
    <w:qFormat/>
    <w:rPr>
      <w:i/>
      <w:iCs/>
      <w:color w:val="156082" w:themeColor="accent1"/>
    </w:rPr>
  </w:style>
  <w:style w:type="character" w:customStyle="1" w:styleId="IntenseReference1">
    <w:name w:val="Intense Reference1"/>
    <w:uiPriority w:val="32"/>
    <w:qFormat/>
    <w:rPr>
      <w:b/>
      <w:bCs/>
      <w:smallCaps/>
      <w:color w:val="156082" w:themeColor="accent1"/>
    </w:rPr>
  </w:style>
  <w:style w:type="character" w:customStyle="1" w:styleId="HeaderChar">
    <w:name w:val="Header Char"/>
    <w:link w:val="Header"/>
    <w:uiPriority w:val="99"/>
    <w:qFormat/>
  </w:style>
  <w:style w:type="character" w:customStyle="1" w:styleId="FooterChar">
    <w:name w:val="Footer Char"/>
    <w:link w:val="Footer"/>
    <w:uiPriority w:val="99"/>
    <w:qFormat/>
  </w:style>
  <w:style w:type="paragraph" w:styleId="Revision">
    <w:name w:val="Revision"/>
    <w:hidden/>
    <w:uiPriority w:val="99"/>
    <w:unhideWhenUsed/>
    <w:rsid w:val="00A66E10"/>
    <w:rPr>
      <w:kern w:val="2"/>
      <w:sz w:val="24"/>
      <w:szCs w:val="24"/>
      <w:lang w:eastAsia="en-US"/>
      <w14:ligatures w14:val="standardContextual"/>
    </w:rPr>
  </w:style>
  <w:style w:type="character" w:styleId="CommentReference">
    <w:name w:val="annotation reference"/>
    <w:basedOn w:val="DefaultParagraphFont"/>
    <w:uiPriority w:val="99"/>
    <w:semiHidden/>
    <w:unhideWhenUsed/>
    <w:rsid w:val="001C6F2C"/>
    <w:rPr>
      <w:sz w:val="16"/>
      <w:szCs w:val="16"/>
    </w:rPr>
  </w:style>
  <w:style w:type="paragraph" w:styleId="CommentText">
    <w:name w:val="annotation text"/>
    <w:basedOn w:val="Normal"/>
    <w:link w:val="CommentTextChar"/>
    <w:uiPriority w:val="99"/>
    <w:unhideWhenUsed/>
    <w:rsid w:val="001C6F2C"/>
    <w:pPr>
      <w:spacing w:line="240" w:lineRule="auto"/>
    </w:pPr>
    <w:rPr>
      <w:sz w:val="20"/>
      <w:szCs w:val="20"/>
    </w:rPr>
  </w:style>
  <w:style w:type="character" w:customStyle="1" w:styleId="CommentTextChar">
    <w:name w:val="Comment Text Char"/>
    <w:basedOn w:val="DefaultParagraphFont"/>
    <w:link w:val="CommentText"/>
    <w:uiPriority w:val="99"/>
    <w:rsid w:val="001C6F2C"/>
    <w:rPr>
      <w:kern w:val="2"/>
      <w:lang w:eastAsia="en-US"/>
      <w14:ligatures w14:val="standardContextual"/>
    </w:rPr>
  </w:style>
  <w:style w:type="paragraph" w:styleId="CommentSubject">
    <w:name w:val="annotation subject"/>
    <w:basedOn w:val="CommentText"/>
    <w:next w:val="CommentText"/>
    <w:link w:val="CommentSubjectChar"/>
    <w:uiPriority w:val="99"/>
    <w:semiHidden/>
    <w:unhideWhenUsed/>
    <w:rsid w:val="001C6F2C"/>
    <w:rPr>
      <w:b/>
      <w:bCs/>
    </w:rPr>
  </w:style>
  <w:style w:type="character" w:customStyle="1" w:styleId="CommentSubjectChar">
    <w:name w:val="Comment Subject Char"/>
    <w:basedOn w:val="CommentTextChar"/>
    <w:link w:val="CommentSubject"/>
    <w:uiPriority w:val="99"/>
    <w:semiHidden/>
    <w:rsid w:val="001C6F2C"/>
    <w:rPr>
      <w:b/>
      <w:bCs/>
      <w:kern w:val="2"/>
      <w:lang w:eastAsia="en-US"/>
      <w14:ligatures w14:val="standardContextual"/>
    </w:rPr>
  </w:style>
  <w:style w:type="paragraph" w:customStyle="1" w:styleId="Tablenumber">
    <w:name w:val="Table number"/>
    <w:basedOn w:val="ListParagraph"/>
    <w:link w:val="TablenumberChar"/>
    <w:qFormat/>
    <w:rsid w:val="004349C5"/>
    <w:pPr>
      <w:ind w:left="0"/>
      <w:jc w:val="both"/>
    </w:pPr>
    <w:rPr>
      <w:rFonts w:ascii="Times New Roman" w:eastAsia="Calibri" w:hAnsi="Times New Roman" w:cs="Times New Roman"/>
      <w:sz w:val="22"/>
      <w:szCs w:val="22"/>
      <w:lang w:eastAsia="en-US"/>
    </w:rPr>
  </w:style>
  <w:style w:type="character" w:customStyle="1" w:styleId="TablenumberChar">
    <w:name w:val="Table number Char"/>
    <w:link w:val="Tablenumber"/>
    <w:qFormat/>
    <w:rsid w:val="004349C5"/>
    <w:rPr>
      <w:rFonts w:ascii="Times New Roman" w:eastAsia="Calibri" w:hAnsi="Times New Roman" w:cs="Times New Roman"/>
      <w:sz w:val="22"/>
      <w:szCs w:val="22"/>
      <w:lang w:eastAsia="en-US"/>
    </w:rPr>
  </w:style>
  <w:style w:type="table" w:styleId="GridTable1Light-Accent1">
    <w:name w:val="Grid Table 1 Light Accent 1"/>
    <w:basedOn w:val="TableNormal"/>
    <w:uiPriority w:val="46"/>
    <w:rsid w:val="00D26790"/>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B72F9-FA7A-415F-9047-6080C992B7CA}">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8E4A5474-2A7A-4AD3-80A4-F597A200427D}"/>
</file>

<file path=customXml/itemProps3.xml><?xml version="1.0" encoding="utf-8"?>
<ds:datastoreItem xmlns:ds="http://schemas.openxmlformats.org/officeDocument/2006/customXml" ds:itemID="{27E5931D-C7B2-4E60-8AC0-F064FFBB5A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849</Words>
  <Characters>6254</Characters>
  <DocSecurity>0</DocSecurity>
  <Lines>164</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2026-03-06T05:51:00Z</dcterms:created>
  <dcterms:modified xsi:type="dcterms:W3CDTF">2026-03-10T06:44:00Z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02B3FCBA97D34B9A9D18FF3F08CEF24F_12</vt:lpwstr>
  </property>
  <property fmtid="{D5CDD505-2E9C-101B-9397-08002B2CF9AE}" pid="4" name="ContentTypeId">
    <vt:lpwstr>0x01010044428FD99B49DA498FCFA6C38E993D48</vt:lpwstr>
  </property>
  <property fmtid="{D5CDD505-2E9C-101B-9397-08002B2CF9AE}" pid="5" name="docLang">
    <vt:lpwstr>lt</vt:lpwstr>
  </property>
  <property fmtid="{D5CDD505-2E9C-101B-9397-08002B2CF9AE}" pid="6" name="MediaServiceImageTags">
    <vt:lpwstr/>
  </property>
</Properties>
</file>